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C2E" w:rsidRPr="00E4641D" w:rsidRDefault="005D69A3" w:rsidP="00E22B6A">
      <w:pPr>
        <w:spacing w:line="276" w:lineRule="auto"/>
        <w:jc w:val="right"/>
        <w:rPr>
          <w:rFonts w:ascii="Times New Roman" w:hAnsi="Times New Roman"/>
        </w:rPr>
      </w:pPr>
      <w:bookmarkStart w:id="0" w:name="_GoBack"/>
      <w:bookmarkEnd w:id="0"/>
      <w:r w:rsidRPr="00E4641D">
        <w:rPr>
          <w:rFonts w:ascii="Times New Roman" w:hAnsi="Times New Roman"/>
        </w:rPr>
        <w:t>Приложение № 1</w:t>
      </w:r>
    </w:p>
    <w:p w:rsidR="00C46C2E" w:rsidRPr="00E4641D" w:rsidRDefault="00C46C2E" w:rsidP="00E22B6A">
      <w:pPr>
        <w:spacing w:line="276" w:lineRule="auto"/>
        <w:jc w:val="right"/>
        <w:rPr>
          <w:rFonts w:ascii="Times New Roman" w:hAnsi="Times New Roman"/>
        </w:rPr>
      </w:pPr>
      <w:r w:rsidRPr="00E4641D">
        <w:rPr>
          <w:rFonts w:ascii="Times New Roman" w:hAnsi="Times New Roman"/>
        </w:rPr>
        <w:t>к решению Орского городского</w:t>
      </w:r>
    </w:p>
    <w:p w:rsidR="00C46C2E" w:rsidRPr="00E4641D" w:rsidRDefault="00C46C2E" w:rsidP="00E22B6A">
      <w:pPr>
        <w:spacing w:line="276" w:lineRule="auto"/>
        <w:jc w:val="right"/>
        <w:rPr>
          <w:rFonts w:ascii="Times New Roman" w:hAnsi="Times New Roman"/>
        </w:rPr>
      </w:pPr>
      <w:r w:rsidRPr="00E4641D">
        <w:rPr>
          <w:rFonts w:ascii="Times New Roman" w:hAnsi="Times New Roman"/>
        </w:rPr>
        <w:t xml:space="preserve"> Совета депутатов</w:t>
      </w:r>
    </w:p>
    <w:p w:rsidR="00C46C2E" w:rsidRPr="00E4641D" w:rsidRDefault="007B3C93" w:rsidP="00E22B6A">
      <w:pPr>
        <w:spacing w:line="276" w:lineRule="auto"/>
        <w:jc w:val="right"/>
        <w:rPr>
          <w:rFonts w:ascii="Times New Roman" w:hAnsi="Times New Roman"/>
        </w:rPr>
      </w:pPr>
      <w:r>
        <w:rPr>
          <w:rFonts w:ascii="Times New Roman" w:hAnsi="Times New Roman"/>
        </w:rPr>
        <w:t>о</w:t>
      </w:r>
      <w:r w:rsidR="00C46C2E" w:rsidRPr="00E4641D">
        <w:rPr>
          <w:rFonts w:ascii="Times New Roman" w:hAnsi="Times New Roman"/>
        </w:rPr>
        <w:t>т</w:t>
      </w:r>
      <w:r>
        <w:rPr>
          <w:rFonts w:ascii="Times New Roman" w:hAnsi="Times New Roman"/>
        </w:rPr>
        <w:t xml:space="preserve"> 17 июня 2025года № 61-665</w:t>
      </w:r>
    </w:p>
    <w:p w:rsidR="00C46C2E" w:rsidRPr="00E4641D" w:rsidRDefault="00C46C2E" w:rsidP="00E22B6A">
      <w:pPr>
        <w:spacing w:line="276" w:lineRule="auto"/>
        <w:rPr>
          <w:rFonts w:ascii="Times New Roman" w:hAnsi="Times New Roman"/>
          <w:sz w:val="28"/>
          <w:szCs w:val="28"/>
        </w:rPr>
      </w:pPr>
    </w:p>
    <w:p w:rsidR="0060063B" w:rsidRPr="00E4641D" w:rsidRDefault="00C46C2E" w:rsidP="005A61C6">
      <w:pPr>
        <w:jc w:val="center"/>
        <w:rPr>
          <w:rFonts w:ascii="Times New Roman" w:hAnsi="Times New Roman"/>
          <w:sz w:val="28"/>
          <w:szCs w:val="28"/>
        </w:rPr>
      </w:pPr>
      <w:r w:rsidRPr="00E4641D">
        <w:rPr>
          <w:rFonts w:ascii="Times New Roman" w:hAnsi="Times New Roman"/>
          <w:b/>
          <w:sz w:val="28"/>
          <w:szCs w:val="28"/>
        </w:rPr>
        <w:t xml:space="preserve">Доходы городского бюджета за </w:t>
      </w:r>
      <w:r w:rsidR="0037599F" w:rsidRPr="00E4641D">
        <w:rPr>
          <w:rFonts w:ascii="Times New Roman" w:hAnsi="Times New Roman"/>
          <w:b/>
          <w:color w:val="000000" w:themeColor="text1"/>
          <w:sz w:val="28"/>
          <w:szCs w:val="28"/>
        </w:rPr>
        <w:t>202</w:t>
      </w:r>
      <w:r w:rsidR="00FB3948">
        <w:rPr>
          <w:rFonts w:ascii="Times New Roman" w:hAnsi="Times New Roman"/>
          <w:b/>
          <w:color w:val="000000" w:themeColor="text1"/>
          <w:sz w:val="28"/>
          <w:szCs w:val="28"/>
        </w:rPr>
        <w:t>4</w:t>
      </w:r>
      <w:r w:rsidR="00ED51BB" w:rsidRPr="00E4641D">
        <w:rPr>
          <w:rFonts w:ascii="Times New Roman" w:hAnsi="Times New Roman"/>
          <w:b/>
          <w:color w:val="000000" w:themeColor="text1"/>
          <w:sz w:val="28"/>
          <w:szCs w:val="28"/>
        </w:rPr>
        <w:t>год</w:t>
      </w:r>
      <w:r w:rsidR="00ED51BB" w:rsidRPr="00E4641D">
        <w:rPr>
          <w:rFonts w:ascii="Times New Roman" w:hAnsi="Times New Roman"/>
          <w:b/>
          <w:sz w:val="28"/>
          <w:szCs w:val="28"/>
        </w:rPr>
        <w:t xml:space="preserve"> по</w:t>
      </w:r>
      <w:r w:rsidRPr="00E4641D">
        <w:rPr>
          <w:rFonts w:ascii="Times New Roman" w:hAnsi="Times New Roman"/>
          <w:b/>
          <w:sz w:val="28"/>
          <w:szCs w:val="28"/>
        </w:rPr>
        <w:t xml:space="preserve"> кодам классификации доходов бюджетов</w:t>
      </w:r>
    </w:p>
    <w:p w:rsidR="002F37B5" w:rsidRDefault="002F37B5" w:rsidP="00D42A0C">
      <w:pPr>
        <w:tabs>
          <w:tab w:val="left" w:pos="709"/>
        </w:tabs>
        <w:jc w:val="right"/>
        <w:rPr>
          <w:rFonts w:ascii="Times New Roman" w:hAnsi="Times New Roman"/>
        </w:rPr>
      </w:pPr>
    </w:p>
    <w:p w:rsidR="006E6286" w:rsidRPr="002F37B5" w:rsidRDefault="00D42A0C" w:rsidP="002F37B5">
      <w:pPr>
        <w:tabs>
          <w:tab w:val="left" w:pos="709"/>
        </w:tabs>
        <w:jc w:val="right"/>
        <w:rPr>
          <w:rFonts w:ascii="Times New Roman" w:hAnsi="Times New Roman"/>
        </w:rPr>
      </w:pPr>
      <w:r w:rsidRPr="00E4641D">
        <w:rPr>
          <w:rFonts w:ascii="Times New Roman" w:hAnsi="Times New Roman"/>
        </w:rPr>
        <w:t>(рублей)</w:t>
      </w:r>
    </w:p>
    <w:tbl>
      <w:tblPr>
        <w:tblW w:w="15304" w:type="dxa"/>
        <w:tblInd w:w="113" w:type="dxa"/>
        <w:tblLayout w:type="fixed"/>
        <w:tblLook w:val="04A0" w:firstRow="1" w:lastRow="0" w:firstColumn="1" w:lastColumn="0" w:noHBand="0" w:noVBand="1"/>
      </w:tblPr>
      <w:tblGrid>
        <w:gridCol w:w="3034"/>
        <w:gridCol w:w="5869"/>
        <w:gridCol w:w="2291"/>
        <w:gridCol w:w="2126"/>
        <w:gridCol w:w="1984"/>
      </w:tblGrid>
      <w:tr w:rsidR="00317434" w:rsidRPr="0025745E" w:rsidTr="00937EE7">
        <w:trPr>
          <w:trHeight w:val="276"/>
        </w:trPr>
        <w:tc>
          <w:tcPr>
            <w:tcW w:w="30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55087" w:rsidRPr="0025745E" w:rsidRDefault="00B55087" w:rsidP="00462E60">
            <w:pPr>
              <w:jc w:val="center"/>
              <w:rPr>
                <w:rFonts w:ascii="Times New Roman" w:hAnsi="Times New Roman"/>
              </w:rPr>
            </w:pPr>
            <w:r w:rsidRPr="0025745E">
              <w:rPr>
                <w:rFonts w:ascii="Times New Roman" w:hAnsi="Times New Roman"/>
              </w:rPr>
              <w:t>Код бюджетной классификации доходов бюджета</w:t>
            </w:r>
          </w:p>
        </w:tc>
        <w:tc>
          <w:tcPr>
            <w:tcW w:w="58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5087" w:rsidRPr="0025745E" w:rsidRDefault="00B55087" w:rsidP="00462E60">
            <w:pPr>
              <w:jc w:val="center"/>
              <w:rPr>
                <w:rFonts w:ascii="Times New Roman" w:hAnsi="Times New Roman"/>
              </w:rPr>
            </w:pPr>
            <w:r w:rsidRPr="0025745E">
              <w:rPr>
                <w:rFonts w:ascii="Times New Roman" w:hAnsi="Times New Roman"/>
              </w:rPr>
              <w:t>Наименование кода доходов бюджета</w:t>
            </w:r>
          </w:p>
        </w:tc>
        <w:tc>
          <w:tcPr>
            <w:tcW w:w="229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55087" w:rsidRPr="0025745E" w:rsidRDefault="00B55087" w:rsidP="00462E60">
            <w:pPr>
              <w:jc w:val="center"/>
              <w:rPr>
                <w:rFonts w:ascii="Times New Roman" w:hAnsi="Times New Roman"/>
              </w:rPr>
            </w:pPr>
            <w:r w:rsidRPr="0025745E">
              <w:rPr>
                <w:rFonts w:ascii="Times New Roman" w:hAnsi="Times New Roman"/>
              </w:rPr>
              <w:t>План</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5087" w:rsidRPr="0025745E" w:rsidRDefault="00B55087" w:rsidP="00462E60">
            <w:pPr>
              <w:jc w:val="center"/>
              <w:rPr>
                <w:rFonts w:ascii="Times New Roman" w:hAnsi="Times New Roman"/>
              </w:rPr>
            </w:pPr>
            <w:r w:rsidRPr="0025745E">
              <w:rPr>
                <w:rFonts w:ascii="Times New Roman" w:hAnsi="Times New Roman"/>
              </w:rPr>
              <w:t>Факт</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55087" w:rsidRPr="0025745E" w:rsidRDefault="00B55087" w:rsidP="00462E60">
            <w:pPr>
              <w:jc w:val="center"/>
              <w:rPr>
                <w:rFonts w:ascii="Times New Roman" w:hAnsi="Times New Roman"/>
              </w:rPr>
            </w:pPr>
            <w:r w:rsidRPr="0025745E">
              <w:rPr>
                <w:rFonts w:ascii="Times New Roman" w:hAnsi="Times New Roman"/>
              </w:rPr>
              <w:t>Отклонение</w:t>
            </w:r>
          </w:p>
        </w:tc>
      </w:tr>
      <w:tr w:rsidR="00317434" w:rsidRPr="0025745E" w:rsidTr="00937EE7">
        <w:trPr>
          <w:trHeight w:val="276"/>
        </w:trPr>
        <w:tc>
          <w:tcPr>
            <w:tcW w:w="3034" w:type="dxa"/>
            <w:vMerge/>
            <w:tcBorders>
              <w:top w:val="single" w:sz="4" w:space="0" w:color="auto"/>
              <w:left w:val="single" w:sz="4" w:space="0" w:color="auto"/>
              <w:bottom w:val="single" w:sz="4" w:space="0" w:color="auto"/>
              <w:right w:val="single" w:sz="4" w:space="0" w:color="auto"/>
            </w:tcBorders>
            <w:vAlign w:val="center"/>
            <w:hideMark/>
          </w:tcPr>
          <w:p w:rsidR="00B55087" w:rsidRPr="0025745E" w:rsidRDefault="00B55087" w:rsidP="00462E60">
            <w:pPr>
              <w:rPr>
                <w:rFonts w:ascii="Times New Roman" w:hAnsi="Times New Roman"/>
              </w:rPr>
            </w:pPr>
          </w:p>
        </w:tc>
        <w:tc>
          <w:tcPr>
            <w:tcW w:w="5869" w:type="dxa"/>
            <w:vMerge/>
            <w:tcBorders>
              <w:top w:val="single" w:sz="4" w:space="0" w:color="auto"/>
              <w:left w:val="single" w:sz="4" w:space="0" w:color="auto"/>
              <w:bottom w:val="single" w:sz="4" w:space="0" w:color="auto"/>
              <w:right w:val="single" w:sz="4" w:space="0" w:color="auto"/>
            </w:tcBorders>
            <w:vAlign w:val="center"/>
            <w:hideMark/>
          </w:tcPr>
          <w:p w:rsidR="00B55087" w:rsidRPr="0025745E" w:rsidRDefault="00B55087" w:rsidP="00462E60">
            <w:pPr>
              <w:rPr>
                <w:rFonts w:ascii="Times New Roman" w:hAnsi="Times New Roman"/>
              </w:rPr>
            </w:pPr>
          </w:p>
        </w:tc>
        <w:tc>
          <w:tcPr>
            <w:tcW w:w="2291" w:type="dxa"/>
            <w:vMerge/>
            <w:tcBorders>
              <w:top w:val="single" w:sz="4" w:space="0" w:color="auto"/>
              <w:left w:val="single" w:sz="4" w:space="0" w:color="auto"/>
              <w:bottom w:val="single" w:sz="4" w:space="0" w:color="000000"/>
              <w:right w:val="single" w:sz="4" w:space="0" w:color="auto"/>
            </w:tcBorders>
            <w:vAlign w:val="center"/>
            <w:hideMark/>
          </w:tcPr>
          <w:p w:rsidR="00B55087" w:rsidRPr="0025745E" w:rsidRDefault="00B55087" w:rsidP="00462E60">
            <w:pPr>
              <w:rPr>
                <w:rFonts w:ascii="Times New Roman" w:hAnsi="Times New Roman"/>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B55087" w:rsidRPr="0025745E" w:rsidRDefault="00B55087" w:rsidP="00462E60">
            <w:pPr>
              <w:rPr>
                <w:rFonts w:ascii="Times New Roman" w:hAnsi="Times New Roman"/>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B55087" w:rsidRPr="0025745E" w:rsidRDefault="00B55087" w:rsidP="00462E60">
            <w:pPr>
              <w:rPr>
                <w:rFonts w:ascii="Times New Roman" w:hAnsi="Times New Roman"/>
              </w:rPr>
            </w:pP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vAlign w:val="center"/>
            <w:hideMark/>
          </w:tcPr>
          <w:p w:rsidR="00B55087" w:rsidRPr="0025745E" w:rsidRDefault="00B55087" w:rsidP="00462E60">
            <w:pPr>
              <w:jc w:val="center"/>
              <w:rPr>
                <w:rFonts w:ascii="Times New Roman" w:hAnsi="Times New Roman"/>
              </w:rPr>
            </w:pPr>
            <w:r w:rsidRPr="0025745E">
              <w:rPr>
                <w:rFonts w:ascii="Times New Roman" w:hAnsi="Times New Roman"/>
              </w:rPr>
              <w:t>1</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jc w:val="center"/>
              <w:rPr>
                <w:rFonts w:ascii="Times New Roman" w:hAnsi="Times New Roman"/>
              </w:rPr>
            </w:pPr>
            <w:r w:rsidRPr="0025745E">
              <w:rPr>
                <w:rFonts w:ascii="Times New Roman" w:hAnsi="Times New Roman"/>
              </w:rPr>
              <w:t>2</w:t>
            </w:r>
          </w:p>
        </w:tc>
        <w:tc>
          <w:tcPr>
            <w:tcW w:w="2291"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jc w:val="center"/>
              <w:rPr>
                <w:rFonts w:ascii="Times New Roman" w:hAnsi="Times New Roman"/>
              </w:rPr>
            </w:pPr>
            <w:r w:rsidRPr="0025745E">
              <w:rPr>
                <w:rFonts w:ascii="Times New Roman" w:hAnsi="Times New Roman"/>
              </w:rPr>
              <w:t>3</w:t>
            </w:r>
          </w:p>
        </w:tc>
        <w:tc>
          <w:tcPr>
            <w:tcW w:w="2126"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jc w:val="center"/>
              <w:rPr>
                <w:rFonts w:ascii="Times New Roman" w:hAnsi="Times New Roman"/>
              </w:rPr>
            </w:pPr>
            <w:r w:rsidRPr="0025745E">
              <w:rPr>
                <w:rFonts w:ascii="Times New Roman" w:hAnsi="Times New Roman"/>
              </w:rPr>
              <w:t>4</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center"/>
              <w:rPr>
                <w:rFonts w:ascii="Times New Roman" w:hAnsi="Times New Roman"/>
              </w:rPr>
            </w:pPr>
            <w:r w:rsidRPr="0025745E">
              <w:rPr>
                <w:rFonts w:ascii="Times New Roman" w:hAnsi="Times New Roman"/>
              </w:rPr>
              <w:t>5=3-4</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1 00 00 000 00 0000 000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НАЛОГОВЫЕ И НЕНАЛОГОВЫЕ ДОХОДЫ</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2 852 387 629,55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3 079 264 326,31 </w:t>
            </w:r>
          </w:p>
        </w:tc>
        <w:tc>
          <w:tcPr>
            <w:tcW w:w="1984" w:type="dxa"/>
            <w:tcBorders>
              <w:top w:val="nil"/>
              <w:left w:val="nil"/>
              <w:bottom w:val="single" w:sz="4" w:space="0" w:color="auto"/>
              <w:right w:val="single" w:sz="4" w:space="0" w:color="auto"/>
            </w:tcBorders>
            <w:shd w:val="clear" w:color="auto" w:fill="auto"/>
            <w:noWrap/>
            <w:vAlign w:val="bottom"/>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-226 876 696,76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1 01 00 000 00 0000 000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НАЛОГИ НА ПРИБЫЛЬ, ДОХОДЫ</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1 488 118 000,00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1 539 652 277,50 </w:t>
            </w:r>
          </w:p>
        </w:tc>
        <w:tc>
          <w:tcPr>
            <w:tcW w:w="1984" w:type="dxa"/>
            <w:tcBorders>
              <w:top w:val="nil"/>
              <w:left w:val="nil"/>
              <w:bottom w:val="single" w:sz="4" w:space="0" w:color="auto"/>
              <w:right w:val="single" w:sz="4" w:space="0" w:color="auto"/>
            </w:tcBorders>
            <w:shd w:val="clear" w:color="auto" w:fill="auto"/>
            <w:noWrap/>
            <w:vAlign w:val="bottom"/>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-51 534 277,50 </w:t>
            </w:r>
          </w:p>
        </w:tc>
      </w:tr>
      <w:tr w:rsidR="00317434" w:rsidRPr="0025745E" w:rsidTr="00937EE7">
        <w:trPr>
          <w:trHeight w:val="20"/>
        </w:trPr>
        <w:tc>
          <w:tcPr>
            <w:tcW w:w="3034" w:type="dxa"/>
            <w:vMerge w:val="restart"/>
            <w:tcBorders>
              <w:top w:val="nil"/>
              <w:left w:val="single" w:sz="4" w:space="0" w:color="auto"/>
              <w:bottom w:val="single" w:sz="4" w:space="0" w:color="000000"/>
              <w:right w:val="single" w:sz="4" w:space="0" w:color="auto"/>
            </w:tcBorders>
            <w:shd w:val="clear" w:color="000000" w:fill="FFFFFF"/>
            <w:noWrap/>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1 01 02 000 01 0000 110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 на доходы физических лиц</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1 488 118 000,00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1 539 652 277,50 </w:t>
            </w:r>
          </w:p>
        </w:tc>
        <w:tc>
          <w:tcPr>
            <w:tcW w:w="1984" w:type="dxa"/>
            <w:tcBorders>
              <w:top w:val="nil"/>
              <w:left w:val="nil"/>
              <w:bottom w:val="single" w:sz="4" w:space="0" w:color="auto"/>
              <w:right w:val="single" w:sz="4" w:space="0" w:color="auto"/>
            </w:tcBorders>
            <w:shd w:val="clear" w:color="auto" w:fill="auto"/>
            <w:noWrap/>
            <w:vAlign w:val="bottom"/>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-51 534 277,50 </w:t>
            </w:r>
          </w:p>
        </w:tc>
      </w:tr>
      <w:tr w:rsidR="00317434" w:rsidRPr="0025745E" w:rsidTr="00937EE7">
        <w:trPr>
          <w:trHeight w:val="20"/>
        </w:trPr>
        <w:tc>
          <w:tcPr>
            <w:tcW w:w="3034" w:type="dxa"/>
            <w:vMerge/>
            <w:tcBorders>
              <w:top w:val="nil"/>
              <w:left w:val="single" w:sz="4" w:space="0" w:color="auto"/>
              <w:bottom w:val="single" w:sz="4" w:space="0" w:color="000000"/>
              <w:right w:val="single" w:sz="4" w:space="0" w:color="auto"/>
            </w:tcBorders>
            <w:vAlign w:val="center"/>
            <w:hideMark/>
          </w:tcPr>
          <w:p w:rsidR="00B55087" w:rsidRPr="0025745E" w:rsidRDefault="00B55087" w:rsidP="00462E60">
            <w:pPr>
              <w:rPr>
                <w:rFonts w:ascii="Times New Roman" w:hAnsi="Times New Roman"/>
                <w:sz w:val="22"/>
                <w:szCs w:val="22"/>
              </w:rPr>
            </w:pP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 xml:space="preserve">в том числе: </w:t>
            </w:r>
            <w:r w:rsidRPr="0025745E">
              <w:rPr>
                <w:rFonts w:ascii="Times New Roman" w:hAnsi="Times New Roman"/>
                <w:i/>
                <w:iCs/>
                <w:sz w:val="22"/>
                <w:szCs w:val="22"/>
              </w:rPr>
              <w:t>дополнительный норматив (сумма)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421 974 501,77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433 702 045,74 </w:t>
            </w:r>
          </w:p>
        </w:tc>
        <w:tc>
          <w:tcPr>
            <w:tcW w:w="1984" w:type="dxa"/>
            <w:tcBorders>
              <w:top w:val="nil"/>
              <w:left w:val="nil"/>
              <w:bottom w:val="single" w:sz="4" w:space="0" w:color="auto"/>
              <w:right w:val="single" w:sz="4" w:space="0" w:color="auto"/>
            </w:tcBorders>
            <w:shd w:val="clear" w:color="auto" w:fill="auto"/>
            <w:noWrap/>
            <w:vAlign w:val="bottom"/>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-11 727 543,97 </w:t>
            </w:r>
          </w:p>
        </w:tc>
      </w:tr>
      <w:tr w:rsidR="00317434" w:rsidRPr="0025745E" w:rsidTr="00937EE7">
        <w:trPr>
          <w:trHeight w:val="20"/>
        </w:trPr>
        <w:tc>
          <w:tcPr>
            <w:tcW w:w="3034" w:type="dxa"/>
            <w:vMerge/>
            <w:tcBorders>
              <w:top w:val="nil"/>
              <w:left w:val="single" w:sz="4" w:space="0" w:color="auto"/>
              <w:bottom w:val="single" w:sz="4" w:space="0" w:color="000000"/>
              <w:right w:val="single" w:sz="4" w:space="0" w:color="auto"/>
            </w:tcBorders>
            <w:vAlign w:val="center"/>
            <w:hideMark/>
          </w:tcPr>
          <w:p w:rsidR="00B55087" w:rsidRPr="0025745E" w:rsidRDefault="00B55087" w:rsidP="00462E60">
            <w:pPr>
              <w:rPr>
                <w:rFonts w:ascii="Times New Roman" w:hAnsi="Times New Roman"/>
                <w:sz w:val="22"/>
                <w:szCs w:val="22"/>
              </w:rPr>
            </w:pP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 xml:space="preserve">                     дополнительный норматив (%)</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8,18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8,18 </w:t>
            </w:r>
          </w:p>
        </w:tc>
        <w:tc>
          <w:tcPr>
            <w:tcW w:w="1984" w:type="dxa"/>
            <w:tcBorders>
              <w:top w:val="nil"/>
              <w:left w:val="nil"/>
              <w:bottom w:val="single" w:sz="4" w:space="0" w:color="auto"/>
              <w:right w:val="single" w:sz="4" w:space="0" w:color="auto"/>
            </w:tcBorders>
            <w:shd w:val="clear" w:color="auto" w:fill="auto"/>
            <w:noWrap/>
            <w:vAlign w:val="bottom"/>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1 01 02 010 01 0000 110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1 404 230 000,00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1 441 314 658,00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-37 084 658,00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1 01 02 020 01 0000 110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11 719 000,00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13 955 617,15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-2 236 617,15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1 01 02 030 01 0000 110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 xml:space="preserve">Налог на доходы физических лиц с доходов, полученных физическими лицами в соответствии со статьей 228 </w:t>
            </w:r>
            <w:r w:rsidRPr="0025745E">
              <w:rPr>
                <w:rFonts w:ascii="Times New Roman" w:hAnsi="Times New Roman"/>
                <w:sz w:val="22"/>
                <w:szCs w:val="22"/>
              </w:rPr>
              <w:lastRenderedPageBreak/>
              <w:t>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lastRenderedPageBreak/>
              <w:t xml:space="preserve">19 825 000,00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21 742 670,10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-1 917 670,10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1 01 02 080 01 0000 110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16 117 000,00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27 085 261,18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-10 968 261,18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1 01 02 130 01 0000 110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17 923 000,00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17 085 300,36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837 699,64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1 01 02 140 01 0000 110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18 304 000,00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18 468 770,71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-164 770,71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1 03 00 000 00 0000 000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НАЛОГИ НА ТОВАРЫ (РАБОТЫ, УСЛУГИ), РЕАЛИЗУЕМЫЕ НА ТЕРРИТОРИИ РОССИЙСКОЙ ФЕДЕРАЦИИ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41 919 000,00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44 964 972,75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-3 045 972,75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1 03 02 000 01 0000 110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Акцизы по подакцизным товарам (продукции), производимым на территории Российской Федерации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41 919 000,00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44 964 972,75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-3 045 972,75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1 03 02 230 01 0000 110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21 862 680,00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23 230 531,13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-1 367 851,13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1 03 02 231 01 0000 110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 xml:space="preserve">Доходы от уплаты акцизов на дизельное топливо, подлежащие распределению между бюджетами субъектов Российской Федерации и местными </w:t>
            </w:r>
            <w:r w:rsidRPr="0025745E">
              <w:rPr>
                <w:rFonts w:ascii="Times New Roman" w:hAnsi="Times New Roman"/>
                <w:i/>
                <w:iCs/>
                <w:sz w:val="22"/>
                <w:szCs w:val="22"/>
              </w:rPr>
              <w:lastRenderedPageBreak/>
              <w:t>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lastRenderedPageBreak/>
              <w:t xml:space="preserve">21 862 680,00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23 230 531,13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-1 367 851,13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1 03 02 240 01 0000 110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104 170,00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134 222,94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-30 052,94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1 03 02 241 01 0000 110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104 170,00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134 222,94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-30 052,94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1 03 02 250 01 0000 110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19 952 150,00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24 128 827,06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-4 176 677,06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1 03 02 251 01 0000 110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19 952 150,00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24 128 827,06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-4 176 677,06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1 03 02 260 01 0000 110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w:t>
            </w:r>
            <w:r w:rsidRPr="0025745E">
              <w:rPr>
                <w:rFonts w:ascii="Times New Roman" w:hAnsi="Times New Roman"/>
                <w:sz w:val="22"/>
                <w:szCs w:val="22"/>
              </w:rPr>
              <w:lastRenderedPageBreak/>
              <w:t>отчислений в местные бюджеты</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lastRenderedPageBreak/>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-2 528 608,38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2 528 608,38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lastRenderedPageBreak/>
              <w:t>1 03 02 261 01 0000 110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-2 528 608,38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2 528 608,38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1 05 00 000 00 0000 000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НАЛОГИ НА СОВОКУПНЫЙ ДОХОД</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898 999 000,00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989 356 655,52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-90 357 655,52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1 05 01 000 00 0000 110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 взимаемый в связи с применением упрощенной системы налогообложения</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848 663 000,00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943 429 855,73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-94 766 855,73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1 05 01 010 01 0000 110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 взимаемый с налогоплательщиков, выбравших в качестве объекта налогообложения доходы</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478 585 000,00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537 631 157,11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-59 046 157,11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1 05 01 011 01 0000 110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Налог, взимаемый с налогоплательщиков, выбравших в качестве объекта налогообложения доходы</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478 585 000,00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537 631 422,75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-59 046 422,75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1 05 01 012 01 0000 110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-265,64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265,64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1 05 01 020 01 0000 110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 взимаемый с налогоплательщиков, выбравших в качестве объекта налогообложения доходы, уменьшенные на величину расходов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370 078 000,00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405 798 698,62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-35 720 698,62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1 05 01 021 01 0000 110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370 078 000,00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405 798 698,62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-35 720 698,62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1 05 02 000 02 0000 110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Единый налог на вмененный доход для отдельных видов деятельности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96 894,41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-96 894,41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1 05 02 010 02 0000 110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Единый налог на вмененный доход для отдельных видов деятельности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97 451,22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-97 451,22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1 05 02 010 02 0000 110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Единый налог на вмененный доход для отдельных видов деятельности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97 451,22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-97 451,22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1 05 02 020 02 0000 110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Единый налог на вмененный доход для отдельных видов деятельности (за налоговые периоды, истекшие до 1 января 2011 года)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-556,81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556,81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1 05 02 020 02 0000 110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 xml:space="preserve">Единый налог на вмененный доход для отдельных видов </w:t>
            </w:r>
            <w:r w:rsidRPr="0025745E">
              <w:rPr>
                <w:rFonts w:ascii="Times New Roman" w:hAnsi="Times New Roman"/>
                <w:i/>
                <w:iCs/>
                <w:sz w:val="22"/>
                <w:szCs w:val="22"/>
              </w:rPr>
              <w:lastRenderedPageBreak/>
              <w:t>деятельности (за налоговые периоды, истекшие до 1 января 2011 года)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lastRenderedPageBreak/>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-556,81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556,81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1 05 03 000 01 0000 110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Единый сельскохозяйственный налог</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4 051 000,00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4 081 394,27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-30 394,27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1 05 03 010 01 0000 110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Единый сельскохозяйственный налог</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4 051 000,00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4 081 394,27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-30 394,27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1 05 04 000 02 0000 110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 взимаемый в связи с применением патентной системы налогообложения</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46 285 000,00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41 748 511,11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4 536 488,89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1 05 04 010 02 0000 110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 взимаемый в связи с применением патентной системы налогообложения, зачисляемый в бюджеты городских округов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46 285 000,00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41 748 511,11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4 536 488,89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1 06 00 000 00 0000 000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НАЛОГИ НА ИМУЩЕСТВО</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164 838 000,00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181 601 051,45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-16 763 051,45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1 06 01 000 00 0000 110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 на имущество физических лиц</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67 500 000,00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76 224 593,74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-8 724 593,74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1 06 01 020 04 0000 110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67 500 000,00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76 224 593,74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-8 724 593,74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1 06 05 000 02 0000 110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 на игорный бизнес</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504 000,00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504 000,00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1 06 05 000 02 1000 110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 на игорный бизнес (сумма платежа (перерасчеты, недоимка и задолженность по соответствующему платежу, в том числе по отмененному)</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504 000,00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504 000,00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1 06 06 000 00 0000 110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Земельный налог</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96 834 000,00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104 872 457,71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-8 038 457,71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1 06 06 030 00 0000 110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Земельный налог с организаций</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72 667 000,00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75 785 947,69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-3 118 947,69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1 06 06 032 04 0000 110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Земельный налог с организаций, обладающих земельным участком, расположенным в границах городских округов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72 667 000,00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75 785 947,69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-3 118 947,69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1 06 06 040 00 0000 110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Земельный налог с физических лиц</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24 167 000,00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29 086 510,02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-4 919 510,02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1 06 06 042 04 0000 110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Земельный налог с физических лиц, обладающих земельным участком, расположенным в границах городских округов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24 167 000,00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29 086 510,02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-4 919 510,02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1 07 00 000 00 0000 000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НАЛОГИ, СБОРЫ И РЕГУЛЯРНЫЕ ПЛАТЕЖИ ЗА ПОЛЬЗОВАНИЕ ПРИРОДНЫМИ РЕСУРСАМИ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1 796,80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-796,80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1 07 04 000 01 0000 110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Сборы за пользование объектами животного мира и за пользование объектами водных биологических ресурсов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1 796,80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-796,80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1 07 04 030 01 0000 110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Сбор за пользование объектами водных биологических ресурсов (по внутренним водным объектам)</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1 796,80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-796,80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1 08 00 000 00 0000 000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ГОСУДАРСТВЕННАЯ ПОШЛИНА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38 060 000,00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55 086 741,50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-17 026 741,50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1 08 03 000 01 0000 110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Государственная пошлина по делам, рассматриваемым в судах общей юрисдикции, мировыми судьями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37 390 000,00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53 956 741,50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-16 566 741,50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1 08 03 010 01 0000 110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37 390 000,00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53 956 741,50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-16 566 741,50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1 08 07 000 01 0000 110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Государственная пошлина за государственную регистрацию, а также за совершение прочих юридически значимых действий</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670 000,00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1 130 000,00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-460 000,00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1 08 07 150 01 0000 110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Государственная пошлина за выдачу разрешения на установку рекламной конструкции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670 000,00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1 130 000,00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-460 000,00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1 11 00 000 00 0000 000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ИСПОЛЬЗОВАНИЯ ИМУЩЕСТВА, НАХОДЯЩЕГОСЯ В ГОСУДАРСТВЕННОЙ И МУНИЦИПАЛЬНОЙ СОБСТВЕННОСТИ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86 022 900,00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96 960 568,83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-10 937 668,83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1 11 05 000 00 0000 120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53 886 200,00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56 666 263,69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-2 780 063,69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1 11 05 010 00 0000 120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49 963 400,00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52 476 643,03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-2 513 243,03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1 11 05 012 04 0000 120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49 963 400,00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52 476 643,03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-2 513 243,03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1 11 05 020 00 0000 120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2 900 000,00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3 183 781,32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-283 781,32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1 11 05 024 04 0000 120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2 900 000,00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3 183 781,32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-283 781,32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1 11 05 030 00 0000 120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 xml:space="preserve">Доходы от сдачи в аренду имущества, находящегося в </w:t>
            </w:r>
            <w:r w:rsidRPr="0025745E">
              <w:rPr>
                <w:rFonts w:ascii="Times New Roman" w:hAnsi="Times New Roman"/>
                <w:sz w:val="22"/>
                <w:szCs w:val="22"/>
              </w:rPr>
              <w:lastRenderedPageBreak/>
              <w:t>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lastRenderedPageBreak/>
              <w:t xml:space="preserve">1 022 800,00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1 005 839,34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16 960,66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lastRenderedPageBreak/>
              <w:t>1 11 05 034 04 0000 120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1 022 800,00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1 005 839,34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16 960,66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1 11 05 300 00 0000 120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168 644,04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-168 644,04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1 11 05 310 00 0000 120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168 644,03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-168 644,03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1 11 05 312 04 0000 120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168 644,03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-168 644,03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1 11 05 326 00 0000 120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Плата по соглашениям об установлении сервитута в отношении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1 11 05 326 04 0000 120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 xml:space="preserve">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w:t>
            </w:r>
            <w:r w:rsidRPr="0025745E">
              <w:rPr>
                <w:rFonts w:ascii="Times New Roman" w:hAnsi="Times New Roman"/>
                <w:i/>
                <w:iCs/>
                <w:sz w:val="22"/>
                <w:szCs w:val="22"/>
              </w:rPr>
              <w:lastRenderedPageBreak/>
              <w:t>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lastRenderedPageBreak/>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1 11 07 000 00 0000 120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Платежи от государственных и муниципальных унитарных предприятий</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1 280 700,00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1 280 682,74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17,26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1 11 07 010 00 0000 120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1 280 700,00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1 280 682,74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17,26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1 11 07 014 04 0000 120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1 280 700,00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1 280 682,74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17,26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1 11 09 000 00 0000 120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30 856 000,00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38 844 978,36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-7 988 978,36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1 11 09 030 00 0000 120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эксплуатации и использования имущества автомобильных дорог, находящихся в государственной и муниципальной собственности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9 714,19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-9 714,19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1 11 09 034 04 0000 120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Доходы от эксплуатации и использования имущества автомобильных дорог, находящихся в собственности городских округов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9 714,19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-9 714,19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1 11 09 040 00 0000 120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14 134 000,00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15 413 319,88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-1 279 319,88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1 11 09 044 04 0000 120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14 134 000,00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15 413 319,88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-1 279 319,88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1 11 09 080 00 0000 120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 xml:space="preserve">Плата, поступившая в рамках договора за предоставление </w:t>
            </w:r>
            <w:r w:rsidRPr="0025745E">
              <w:rPr>
                <w:rFonts w:ascii="Times New Roman" w:hAnsi="Times New Roman"/>
                <w:sz w:val="22"/>
                <w:szCs w:val="22"/>
              </w:rPr>
              <w:lastRenderedPageBreak/>
              <w:t>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lastRenderedPageBreak/>
              <w:t xml:space="preserve">16 722 000,00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23 421 944,29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-6 699 944,29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lastRenderedPageBreak/>
              <w:t>1 11 09 080 04 0000 120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16 722 000,00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23 421 944,29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-6 699 944,29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1 12 00 000 00 0000 000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ПЛАТЕЖИ ПРИ ПОЛЬЗОВАНИИ ПРИРОДНЫМИ РЕСУРСАМИ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15 736 000,00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25 619 598,41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-9 883 598,41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1 12 01 000 01 0000 120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Плата за негативное воздействие на окружающую среду</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15 736 000,00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25 619 598,41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-9 883 598,41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1 12 01 010 01 0000 120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Плата за выбросы загрязняющих веществ в атмосферный воздух стационарными объектами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5 767 000,00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5 471 293,07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295 706,93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1 12 01 030 01 0000 120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Плата за сбросы загрязняющих веществ в водные объекты</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5 579 000,00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9 420 231,74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-3 841 231,74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1 12 01 040 01 0000 120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Плата за размещение отходов производства и потребления</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4 390 000,00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10 728 505,75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-6 338 505,75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1 12 01 041 01 0000 120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Плата за размещение отходов производства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2 620 000,00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4 715 819,77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-2 095 819,77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1 12 01 042 01 0000 120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Плата за размещение твердых коммунальных отходов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1 770 000,00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6 012 685,98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-4 242 685,98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1 12 01 070 01 0000 120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-432,15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432,15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1 13 00 000 00 0000 000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ОКАЗАНИЯ ПЛАТНЫХ УСЛУГ И КОМПЕНСАЦИИ ЗАТРАТ ГОСУДАРСТВА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99 207 100,00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101 538 479,67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-2 331 379,67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1 13 01 000 00 0000 130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оказания платных услуг (работ)</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1 586 600,00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1 924 300,00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-337 700,00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1 13 01 990 00 0000 130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Прочие доходы от оказания платных услуг (работ)</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1 586 600,00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1 924 300,00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-337 700,00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1 13 01 994 04 0000 130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Прочие доходы от оказания платных услуг (работ) получателями средств бюджетов городских округов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1 586 600,00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1 924 300,00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-337 700,00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1 13 02 000 00 0000 130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компенсации затрат государства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97 620 500,00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99 614 179,67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-1 993 679,67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1 13 02 060 00 0000 130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поступающие в порядке возмещения расходов, понесенных в связи с эксплуатацией имущества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109 400,00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224 383,76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-114 983,76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1 13 02 064 04 0000 130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Доходы, поступающие в порядке возмещения расходов, понесенных в связи с эксплуатацией имущества городских округов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109 400,00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224 383,76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-114 983,76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1 13 02 990 00 0000 130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Прочие доходы от компенсации затрат государства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97 511 100,00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99 389 795,91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-1 878 695,91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1 13 02 994 04 0000 130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Прочие доходы от компенсации затрат бюджетов городских округов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97 511 100,00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99 389 795,91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-1 878 695,91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1 13 02 994 04 0000 130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Прочие доходы от компенсации затрат бюджетов городских округов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14 253 800,00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14 251 889,70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1 910,30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1 13 02 994 04 0001 130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Прочие доходы от компенсации затрат бюджетов городских округов (плата,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79 368 600,00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81 113 983,89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-1 745 383,89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1 13 02 994 04 0002 130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Прочие доходы от компенсации затрат бюджетов городских округов (возмещение затрат на питание сотрудников муниципальных дошкольных образовательных учреждений)</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3 888 700,00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4 023 922,32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-135 222,32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1 14 00 000 00 0000 000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ПРОДАЖИ МАТЕРИАЛЬНЫХ И НЕМАТЕРИАЛЬНЫХ АКТИВОВ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5 509 300,00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27 303 008,12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-21 793 708,12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1 14 02 000 00 0000 000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9 300,00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6 686 604,50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-6 677 304,50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1 14 02 040 04 0000 410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9 300,00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6 670 097,00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-6 660 797,00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1 14 02 043 04 0000 410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9 300,00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10 157,00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-857,00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1 14 02 048 04 0000 410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 xml:space="preserve">Доходы от реализации недвижимого имущества бюджетных, автономных учреждений, находящегося в </w:t>
            </w:r>
            <w:r w:rsidRPr="0025745E">
              <w:rPr>
                <w:rFonts w:ascii="Times New Roman" w:hAnsi="Times New Roman"/>
                <w:i/>
                <w:iCs/>
                <w:sz w:val="22"/>
                <w:szCs w:val="22"/>
              </w:rPr>
              <w:lastRenderedPageBreak/>
              <w:t>собственности городских округов, в части реализации основных средств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lastRenderedPageBreak/>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6 659 940,00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-6 659 940,00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1 14 02 040 04 0000 440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реализации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16 507,50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-16 507,50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1 14 02 042 04 0000 440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16 507,50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-16 507,50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1 14 06 000 00 0000 430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продажи земельных участков, находящихся в государственной и муниципальной собственности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5 500 000,00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20 089 398,03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-14 589 398,03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1 14 06 010 00 0000 430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продажи земельных участков, государственная собственность на которые не разграничена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5 500 000,00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10 886 570,77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-5 386 570,77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1 14 06 012 04 0000 430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5 500 000,00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10 886 570,77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-5 386 570,77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1 14 06 020 00 0000 430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9 202 827,26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-9 202 827,26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1 14 06 024 04 0000 430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9 202 827,26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-9 202 827,26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1 14 06 300 00 0000 430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130 777,32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-130 777,32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1 14 06 310 00 0000 430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 xml:space="preserve">Плата за увеличение площади земельных участков, находящихся в частной собственности, в результате </w:t>
            </w:r>
            <w:r w:rsidRPr="0025745E">
              <w:rPr>
                <w:rFonts w:ascii="Times New Roman" w:hAnsi="Times New Roman"/>
                <w:sz w:val="22"/>
                <w:szCs w:val="22"/>
              </w:rPr>
              <w:lastRenderedPageBreak/>
              <w:t>перераспределения таких земельных участков и земель (или) земельных участков, государственная собственность на которые не разграничена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lastRenderedPageBreak/>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130 777,32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-130 777,32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lastRenderedPageBreak/>
              <w:t>1 14 06 312 04 0000 430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130 777,32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-130 777,32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1 14 13 000 00 0000 000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приватизации имущества, находящегося в государственной и муниципальной собственности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396 228,27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-396 228,27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1 14 13 040 04 0000 410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приватизации имущества, находящегося в собственности городских округов, в части приватизации нефинансовых активов имущества казны</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396 228,27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-396 228,27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1 16 00 000 00 0000 000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ШТРАФЫ, САНКЦИИ, ВОЗМЕЩЕНИЕ УЩЕРБА</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13 408 500,00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16 440 839,87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-3 032 339,87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1 16 01 000 01 0000 140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Кодексом Российской Федерации об административных правонарушениях</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3 397 000,00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4 825 821,12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-1 428 821,12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1 16 01 050 01 0000 140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101 000,00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160 294,21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-59 294,21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1 16 01 060 01 0000 140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192 000,00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253 542,50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-61 542,50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1 16 01 070 01 0000 140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179 000,00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170 939,42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8 060,58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1 16 01 080 01 0000 140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14 000,00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10 000,00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4 000,00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1 16 01 090 01 0000 140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 xml:space="preserve">Административные штрафы, установленные главой 9 </w:t>
            </w:r>
            <w:r w:rsidRPr="0025745E">
              <w:rPr>
                <w:rFonts w:ascii="Times New Roman" w:hAnsi="Times New Roman"/>
                <w:sz w:val="22"/>
                <w:szCs w:val="22"/>
              </w:rPr>
              <w:lastRenderedPageBreak/>
              <w:t>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lastRenderedPageBreak/>
              <w:t xml:space="preserve">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1 000,00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-1 000,00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1 16 01 100 01 0000 140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1 500,00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-1 500,00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1 16 01 110 01 0000 140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16 000,00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-16 000,00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1 16 01 120 01 0000 140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43 000,00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229 792,66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-186 792,66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1 16 01 130 01 0000 140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15 300,00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-8 300,00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1 16 01 140 01 0000 140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220 000,00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275 654,00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-55 654,00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1 16 01 150 01 0000 140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89 000,00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167 180,88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-78 180,88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1 16 01 170 01 0000 140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107 837,93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-104 837,93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1 16 01 180 01 0000 140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 xml:space="preserve">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w:t>
            </w:r>
            <w:r w:rsidRPr="0025745E">
              <w:rPr>
                <w:rFonts w:ascii="Times New Roman" w:hAnsi="Times New Roman"/>
                <w:sz w:val="22"/>
                <w:szCs w:val="22"/>
              </w:rPr>
              <w:lastRenderedPageBreak/>
              <w:t>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lastRenderedPageBreak/>
              <w:t xml:space="preserve">24 000,00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35 568,85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-11 568,85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1 16 01 190 01 0000 140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860 000,00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551 305,78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308 694,22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1 16 01 200 01 0000 140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1 333 000,00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2 062 934,88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-729 934,88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1 16 01 333 01 0000 140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332 000,00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766 970,01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-434 970,01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1 16 02 000 02 0000 140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законами субъектов Российской Федерации об административных правонарушениях</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824 000,00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411 570,29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412 429,71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1 16 02 010 02 0000 140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587 000,00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340 584,51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246 415,49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1 16 02 020 02 0000 140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237 000,00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70 985,78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166 014,22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1 16 07 000 00 0000 140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 xml:space="preserve">Штрафы, неустойки, пени, уплаченные в соответствии с законом или договором в случае неисполнения или </w:t>
            </w:r>
            <w:r w:rsidRPr="0025745E">
              <w:rPr>
                <w:rFonts w:ascii="Times New Roman" w:hAnsi="Times New Roman"/>
                <w:sz w:val="22"/>
                <w:szCs w:val="22"/>
              </w:rPr>
              <w:lastRenderedPageBreak/>
              <w:t>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lastRenderedPageBreak/>
              <w:t xml:space="preserve">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355 132,73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-355 132,73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1 16 07 010 04 0000 140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332 538,25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-332 538,25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1 16 07 090 04 0000 140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22 594,48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-22 594,48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1 16 10 000 00 0000 140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Платежи в целях возмещения причиненного ущерба (убытков)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1 275 514,56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-1 275 514,56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1 16 10 030 04 0000 140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Платежи по искам о возмещении ущерба, а также платежи, уплачиваемые при добровольном возмещении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152 612,99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-152 612,99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1 16 10 100 04 0000 140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43 277,25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-43 277,25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1 16 10 123 01 0000 140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1 079 724,04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-1 079 724,04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1 16 10 129 01 0000 140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w:t>
            </w:r>
            <w:r w:rsidRPr="0025745E">
              <w:rPr>
                <w:rFonts w:ascii="Times New Roman" w:hAnsi="Times New Roman"/>
                <w:sz w:val="22"/>
                <w:szCs w:val="22"/>
              </w:rPr>
              <w:lastRenderedPageBreak/>
              <w:t>бюджет и бюджет муниципального образования по нормативам, действовавшим в 2019 году</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lastRenderedPageBreak/>
              <w:t xml:space="preserve">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-99,72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99,72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1 16 11 000 01 0000 140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Платежи, уплачиваемые в целях возмещения вреда</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9 187 500,00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9 572 801,17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-385 301,17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1 16 11 050 01 0000 140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9 187 500,00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9 572 801,17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-385 301,17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1 17 00 000 00 0000 000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ПРОЧИЕ НЕНАЛОГОВЫЕ ДОХОДЫ</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568 829,55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738 335,89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-169 506,34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1 17 05 000 00 0000 180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Прочие неналоговые доходы</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295 428,78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-295 428,78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1 17 05 040 04 0000 180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Прочие неналоговые доходы бюджетов городских округов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295 428,78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-295 428,78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1 17 15 000 00 0000 150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Инициативные платежи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568 829,55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442 907,11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125 922,44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1 17 15 020 04 0000 150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Инициативные платежи, зачисляемые в бюджеты городских округов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568 829,55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442 907,11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125 922,44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1 17 15 020 04 0021 150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Инициативные платежи, зачисляемые в бюджеты городских округов (приобретение оборудования и инвентаря для обустройства спортивно-оздоровительной площадки в поселке Нагорном)</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50 000,00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1 17 15 020 04 0031 150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Инициативные платежи, зачисляемые в бюджеты городских округов (приобретение оборудования и инвентаря для обустройства спортивно-оздоровительной площадки в поселке Мостострой на земельном участке с кадастровым номером 56:43:0123010:223)</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29 584,50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29 584,50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1 17 15 020 04 0041 150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Инициативные платежи, зачисляемые в бюджеты городских округов (монтаж опор освещения и подключения к уличной сети освещения от пешеходного моста через реку Елшанку, вблизи строений по ул. Краматорской, дома 11 "Б", по правому берегу реки Елшанки, протяженностью 175 метров)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47 140,00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47 140,00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1 17 15 020 04 0051 150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 xml:space="preserve">Инициативные платежи, зачисляемые в бюджеты </w:t>
            </w:r>
            <w:r w:rsidRPr="0025745E">
              <w:rPr>
                <w:rFonts w:ascii="Times New Roman" w:hAnsi="Times New Roman"/>
                <w:sz w:val="22"/>
                <w:szCs w:val="22"/>
              </w:rPr>
              <w:lastRenderedPageBreak/>
              <w:t>городских округов (монтаж опор освещения и подключения к уличной сети освещения от подземного перехода железной дороги, расположенного в 80 метрах от дома № 2 "А" до дома 4 "А" по улице Щорса, по правому берегу реки Елшанки, протяженностью 175 метров)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lastRenderedPageBreak/>
              <w:t xml:space="preserve">47 140,00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47 140,00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1 17 15 020 04 0061 150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Инициативные платежи, зачисляемые в бюджеты городских округов (приобретение оборудования и инвентаря для обустройства спортивной площадки в поселке Степном)</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47 750,00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47 750,00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1 17 15 020 04 0071 150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Инициативные платежи, зачисляемые в бюджеты городских округов (ремонт тротуара по улице Сорокина на протяжении 117,5 м. вдоль МОАУ «СОШ № 13 города Орска»)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49 940,05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49 940,05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1 17 15 020 04 0081 150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Инициативные платежи, зачисляемые в бюджеты городских округов (приобретение оборудования и инвентаря для обустройства спортивно-оздоровительной площадки на улице Беляева, 2А на земельном участке с кадастровым номером 56:43:0109007:38)</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57 800,00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26 157,56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31 642,44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1 17 15 020 04 1716 150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Инициативные платежи, зачисляемые в бюджеты городских округов («Устройство контейнерных площадок на территории села Ударник Советского района города Орска Оренбургской области»)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104 475,00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104 475,00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1 17 15 020 04 1718 150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Инициативные платежи, зачисляемые в бюджеты городских округов («Ремонт здания клуба села Тукай, расположенного по адресу: Оренбургская область, г. Орск»)</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135 000,00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135 000,00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2 00 00 000 00 0000 000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БЕЗВОЗМЕЗДНЫЕ ПОСТУПЛЕНИЯ</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6 212 416 497,90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7 207 176 151,06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-994 759 653,16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БЕЗВОЗМЕЗДНЫЕ ПОСТУПЛЕНИЯ ОТ ДРУГИХ БЮДЖЕТОВ БЮДЖЕТНОЙ СИСТЕМЫ РОССИЙСКОЙ ФЕДЕРАЦИИ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6 212 416 497,90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7 211 924 876,35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-999 508 378,45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2 02 10 000 00 0000 150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Дотации бюджетам бюджетной системы Российской Федерации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1 674 130 800,00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1 725 970 143,87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-51 839 343,87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2 02 15 001 00 0000 150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Дотации на выравнивание бюджетной обеспеченности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882 864 000,00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906 403 000,00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-23 539 000,00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2 02 15 001 04 0000 150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Дотации бюджетам городских округов на выравнивание бюджетной обеспеченности из бюджета субъекта Российской Федерации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882 864 000,00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906 403 000,00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-23 539 000,00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2 02 15 002 00 0000 150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 xml:space="preserve">Дотации бюджетам на поддержку мер по обеспечению </w:t>
            </w:r>
            <w:r w:rsidRPr="0025745E">
              <w:rPr>
                <w:rFonts w:ascii="Times New Roman" w:hAnsi="Times New Roman"/>
                <w:sz w:val="22"/>
                <w:szCs w:val="22"/>
              </w:rPr>
              <w:lastRenderedPageBreak/>
              <w:t>сбалансированности бюджетов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lastRenderedPageBreak/>
              <w:t xml:space="preserve">480 266 800,00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491 405 734,15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-11 138 934,15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lastRenderedPageBreak/>
              <w:t>2 02 15 002 04 0000 150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Дотации бюджетам городских округов на поддержку мер по обеспечению сбалансированности бюджетов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480 266 800,00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491 405 734,15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-11 138 934,15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2 02 19 999 00 0000 150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Прочие дотации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311 000 000,00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328 161 409,72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-17 161 409,72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2 02 19 999 04 0000 150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Прочие дотации бюджетам городских округов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311 000 000,00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328 161 409,72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-17 161 409,72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2 02 20 000 00 0000 150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Субсидии бюджетам бюджетной системы Российской Федерации (межбюджетные субсидии)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1 017 833 097,90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1 974 530 778,45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-956 697 680,55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2 02 20 077 00 0000 150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Субсидии бюджетам на софинансирование капитальных вложений в объекты муниципальной собственности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9 888 700,00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28 270 562,10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-18 381 862,10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2 02 20 077 04 0000 150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Субсидии бюджетам городских округов на софинансирование капитальных вложений в объекты муниципальной собственности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9 888 700,00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28 270 562,10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-18 381 862,10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2 02 20 216 00 0000 150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210 819 800,00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210 819 800,00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2 02 20 216 04 0000 150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210 819 800,00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210 819 800,00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2 02 20 299 00 0000 150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10 139 022,36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5 566 495,15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4 572 527,21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2 02 20 299 04 0000 150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 xml:space="preserve">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w:t>
            </w:r>
            <w:r w:rsidRPr="0025745E">
              <w:rPr>
                <w:rFonts w:ascii="Times New Roman" w:hAnsi="Times New Roman"/>
                <w:i/>
                <w:iCs/>
                <w:sz w:val="22"/>
                <w:szCs w:val="22"/>
              </w:rPr>
              <w:lastRenderedPageBreak/>
              <w:t>счет средств, поступивших от публично-правовой компании "Фонд развития территорий"</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lastRenderedPageBreak/>
              <w:t xml:space="preserve">10 139 022,36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5 566 495,15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4 572 527,21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2 02 20 302 00 0000 150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52 075 475,54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18 316 392,63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33 759 082,91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2 02 20 302 04 0000 150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52 075 475,54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18 316 392,63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33 759 082,91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2 02 25 098 00 0000 150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827 000,00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822 865,00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4 135,00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2 02 25 098 04 0000 150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Субсидии бюджетам городских округов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827 000,00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822 865,00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4 135,00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2 02 25 179 00 0000 150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9 753 700,00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9 753 700,00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2 02 25 179 04 0000 150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9 753 700,00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9 753 700,00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2 02 25 299 00 0000 150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 xml:space="preserve">Субсидии бюджетам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w:t>
            </w:r>
            <w:r w:rsidRPr="0025745E">
              <w:rPr>
                <w:rFonts w:ascii="Times New Roman" w:hAnsi="Times New Roman"/>
                <w:sz w:val="22"/>
                <w:szCs w:val="22"/>
              </w:rPr>
              <w:lastRenderedPageBreak/>
              <w:t>2019 - 2024 годы"</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lastRenderedPageBreak/>
              <w:t xml:space="preserve">35 893 600,00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35 893 600,00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lastRenderedPageBreak/>
              <w:t>2 02 25 299 04 0000 150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Субсидии бюджетам городских округов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35 893 600,00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35 893 600,00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2 02 25 304 00 0000 150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132 598 400,00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95 708 773,01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36 889 626,99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2 02 25 304 04 0000 150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132 598 400,00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95 708 773,01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36 889 626,99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2 02 25 467 00 0000 150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2 086 400,00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2 086 400,00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2 02 25 467 04 0000 150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Субсидии бюджетам городских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2 086 400,00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2 086 400,00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2 02 25 497 00 0000 150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Субсидии бюджетам на реализацию мероприятий по обеспечению жильем молодых семей</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39 754 700,00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41 350 566,57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-1 595 866,57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2 02 25 497 04 0000 150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Субсидии бюджетам городских округов на реализацию мероприятий по обеспечению жильем молодых семей</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39 754 700,00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41 350 566,57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-1 595 866,57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2 02 25 519 00 0000 150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Субсидии бюджетам на поддержку отрасли культуры</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5 000 000,00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5 000 000,00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2 02 25 519 04 0000 150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Субсидии бюджетам городских округов на поддержку отрасли культуры</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5 000 000,00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5 000 000,00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2 02 25 555 00 0000 150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Субсидии бюджетам на реализацию программ формирования современной городской среды</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76 070 900,00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58 758 104,82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17 312 795,18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2 02 25 555 04 0000 150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Субсидии бюджетам городских округов на реализацию программ формирования современной городской среды</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76 070 900,00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58 758 104,82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17 312 795,18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2 02 25 590 00 0000 150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Субсидии бюджетам на техническое оснащение региональных и муниципальных музеев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3 958 300,00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3 958 300,00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2 02 25 590 04 0000 150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Субсидии бюджетам городских округов на техническое оснащение региональных и муниципальных музеев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3 958 300,00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3 958 300,00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2 02 25 750 00 0000 150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Субсидии бюджетам на реализацию мероприятий по модернизации школьных систем образования</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140 182 100,00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140 182 100,00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2 02 25 750 04 0000 150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Субсидии бюджетам городских округов на реализацию мероприятий по модернизации школьных систем образования</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140 182 100,00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140 182 100,00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2 02 29 001 00 0000 150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Субсидии бюджетам за счет средств резервного фонда Правительства Российской Федерации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1 112 326 010,22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-1 112 326 010,22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2 02 29 001 04 0000 150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Субсидии бюджетам городских округов за счет средств резервного фонда Правительства Российской Федерации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1 112 326 010,22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-1 112 326 010,22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2 02 29 999 00 0000 150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Прочие субсидии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288 785 000,00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205 717 108,95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83 067 891,05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2 02 29 999 04 0000 150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Прочие субсидии бюджетам городских округов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288 785 000,00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205 717 108,95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83 067 891,05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2 02 30 000 00 0000 150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Субвенции бюджетам бюджетной системы Российской Федерации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2 415 009 000,00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2 409 973 074,68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5 035 925,32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2 02 30 024 00 0000 150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Субвенции местным бюджетам на выполнение передаваемых полномочий субъектов Российской Федерации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2 352 477 600,00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2 361 956 360,52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-9 478 760,52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2 02 30 024 04 0000 150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Субвенции бюджетам городских округов на выполнение передаваемых полномочий субъектов Российской Федерации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2 352 477 600,00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2 361 956 360,52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-9 478 760,52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2 02 30 029 00 0000 150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24 085 600,00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9 570 914,16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14 514 685,84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2 02 30 029 04 0000 150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24 085 600,00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9 570 914,16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14 514 685,84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2 02 35 082 00 0000 150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11 464 800,00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11 464 800,00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2 02 35 082 04 0000 150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 xml:space="preserve">Субвенции бюджетам городских округов на обеспечение детей-сирот и детей, оставшихся без попечения родителей, лиц из числа детей-сирот и детей, оставшихся </w:t>
            </w:r>
            <w:r w:rsidRPr="0025745E">
              <w:rPr>
                <w:rFonts w:ascii="Times New Roman" w:hAnsi="Times New Roman"/>
                <w:i/>
                <w:iCs/>
                <w:sz w:val="22"/>
                <w:szCs w:val="22"/>
              </w:rPr>
              <w:lastRenderedPageBreak/>
              <w:t>без попечения родителей, жилыми помещениями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lastRenderedPageBreak/>
              <w:t xml:space="preserve">11 464 800,00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11 464 800,00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2 02 35 930 00 0000 150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Субвенции бюджетам на государственную регистрацию актов гражданского состояния</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12 419 400,00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12 419 400,00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2 02 35 930 04 0000 150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Субвенции бюджетам городских округов на государственную регистрацию актов гражданского состояния</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12 419 400,00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12 419 400,00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2 02 39 998 00 0000 150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Единая субвенция местным бюджетам</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14 561 600,00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14 561 600,00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2 02 39 998 04 0000 150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Единая субвенция бюджетам городских округов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14 561 600,00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14 561 600,00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2 02 40 000 00 0000 150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Иные межбюджетные трансферты</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1 105 443 600,00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1 101 450 879,35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3 992 720,65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2 02 45 050 00 0000 150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1 033 907,33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-1 033 907,33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2 02 45 050 04 0000 150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Межбюджетные трансферты,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1 033 907,33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-1 033 907,33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2 02 45 303 00 0000 150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 xml:space="preserve">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w:t>
            </w:r>
            <w:r w:rsidRPr="0025745E">
              <w:rPr>
                <w:rFonts w:ascii="Times New Roman" w:hAnsi="Times New Roman"/>
                <w:sz w:val="22"/>
                <w:szCs w:val="22"/>
              </w:rPr>
              <w:lastRenderedPageBreak/>
              <w:t>программы среднего общего образования</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lastRenderedPageBreak/>
              <w:t xml:space="preserve">103 343 600,00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102 052 345,38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1 291 254,62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lastRenderedPageBreak/>
              <w:t>2 02 45 303 04 0000 150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103 343 600,00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102 052 345,38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1 291 254,62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2 02 49 999 00 0000 150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Прочие межбюджетные трансферты, передаваемые бюджетам</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1 002 100 000,00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998 364 626,64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3 735 373,36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2 02 49 999 04 0000 150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Прочие межбюджетные трансферты, передаваемые бюджетам городских округов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1 002 100 000,00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998 364 626,64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3 735 373,36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2 18 00 000 00 0000 000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3 535 762,23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-3 535 762,23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2 18 00 000 00 0000 150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3 535 762,23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-3 535 762,23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2 18 00 000 04 0000 150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бюджетов городских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3 535 762,23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-3 535 762,23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2 18 04 020 04 0000 150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Доходы бюджетов городских округов от возврата автономными учреждениями остатков субсидий прошлых лет</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3 535 762,23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-3 535 762,23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2 19 00 000 00 0000 000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ВОЗВРАТ ОСТАТКОВ СУБСИДИЙ, СУБВЕНЦИЙ И ИНЫХ МЕЖБЮДЖЕТНЫХ ТРАНСФЕРТОВ, ИМЕЮЩИХ ЦЕЛЕВОЕ НАЗНАЧЕНИЕ, ПРОШЛЫХ ЛЕТ</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-8 284 487,52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8 284 487,52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2 19 00 000 04 0000 150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-8 284 487,52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8 284 487,52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2 19 60 010 04 0000 150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-8 284 487,52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8 284 487,52 </w:t>
            </w:r>
          </w:p>
        </w:tc>
      </w:tr>
      <w:tr w:rsidR="00317434" w:rsidRPr="0025745E" w:rsidTr="00F7432E">
        <w:trPr>
          <w:trHeight w:val="458"/>
        </w:trPr>
        <w:tc>
          <w:tcPr>
            <w:tcW w:w="89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 xml:space="preserve">ИТОГО  </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9 064 804 127,45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10 286 440 477,37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-1 221 636 349,92 </w:t>
            </w:r>
          </w:p>
        </w:tc>
      </w:tr>
    </w:tbl>
    <w:p w:rsidR="006E6286" w:rsidRDefault="006E6286" w:rsidP="007B3C93">
      <w:pPr>
        <w:jc w:val="center"/>
        <w:rPr>
          <w:rFonts w:ascii="Times New Roman" w:hAnsi="Times New Roman"/>
          <w:sz w:val="28"/>
          <w:szCs w:val="28"/>
          <w:highlight w:val="yellow"/>
        </w:rPr>
      </w:pPr>
    </w:p>
    <w:sectPr w:rsidR="006E6286" w:rsidSect="003D48E7">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851" w:bottom="851" w:left="85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920" w:rsidRDefault="00E37920" w:rsidP="0058667A">
      <w:r>
        <w:separator/>
      </w:r>
    </w:p>
  </w:endnote>
  <w:endnote w:type="continuationSeparator" w:id="0">
    <w:p w:rsidR="00E37920" w:rsidRDefault="00E37920" w:rsidP="0058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A1C" w:rsidRDefault="003B6A1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A1C" w:rsidRDefault="003B6A1C">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A1C" w:rsidRDefault="003B6A1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920" w:rsidRDefault="00E37920" w:rsidP="0058667A">
      <w:r>
        <w:separator/>
      </w:r>
    </w:p>
  </w:footnote>
  <w:footnote w:type="continuationSeparator" w:id="0">
    <w:p w:rsidR="00E37920" w:rsidRDefault="00E37920" w:rsidP="0058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A1C" w:rsidRDefault="003B6A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2739904"/>
      <w:docPartObj>
        <w:docPartGallery w:val="Page Numbers (Top of Page)"/>
        <w:docPartUnique/>
      </w:docPartObj>
    </w:sdtPr>
    <w:sdtEndPr/>
    <w:sdtContent>
      <w:p w:rsidR="00E37920" w:rsidRDefault="009E0E61" w:rsidP="00D23AA4">
        <w:pPr>
          <w:pStyle w:val="a3"/>
          <w:jc w:val="center"/>
          <w:rPr>
            <w:rFonts w:ascii="Times New Roman" w:hAnsi="Times New Roman"/>
          </w:rPr>
        </w:pPr>
        <w:r w:rsidRPr="00846531">
          <w:rPr>
            <w:rFonts w:ascii="Times New Roman" w:hAnsi="Times New Roman"/>
          </w:rPr>
          <w:fldChar w:fldCharType="begin"/>
        </w:r>
        <w:r w:rsidR="00E37920" w:rsidRPr="00846531">
          <w:rPr>
            <w:rFonts w:ascii="Times New Roman" w:hAnsi="Times New Roman"/>
          </w:rPr>
          <w:instrText>PAGE   \* MERGEFORMAT</w:instrText>
        </w:r>
        <w:r w:rsidRPr="00846531">
          <w:rPr>
            <w:rFonts w:ascii="Times New Roman" w:hAnsi="Times New Roman"/>
          </w:rPr>
          <w:fldChar w:fldCharType="separate"/>
        </w:r>
        <w:r w:rsidR="00000E0A">
          <w:rPr>
            <w:rFonts w:ascii="Times New Roman" w:hAnsi="Times New Roman"/>
            <w:noProof/>
          </w:rPr>
          <w:t>4</w:t>
        </w:r>
        <w:r w:rsidRPr="00846531">
          <w:rPr>
            <w:rFonts w:ascii="Times New Roman" w:hAnsi="Times New Roman"/>
          </w:rPr>
          <w:fldChar w:fldCharType="end"/>
        </w:r>
      </w:p>
      <w:p w:rsidR="00E37920" w:rsidRPr="00846531" w:rsidRDefault="00000E0A" w:rsidP="00E31EDA">
        <w:pPr>
          <w:pStyle w:val="a3"/>
          <w:jc w:val="right"/>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8E8" w:rsidRPr="00DB02D1" w:rsidRDefault="00BB48E8" w:rsidP="003B6A1C">
    <w:pPr>
      <w:pStyle w:val="a3"/>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764C1"/>
    <w:multiLevelType w:val="multilevel"/>
    <w:tmpl w:val="74DEFA86"/>
    <w:lvl w:ilvl="0">
      <w:start w:val="1"/>
      <w:numFmt w:val="decimal"/>
      <w:lvlText w:val="%1."/>
      <w:lvlJc w:val="left"/>
      <w:pPr>
        <w:ind w:left="900" w:hanging="360"/>
      </w:pPr>
      <w:rPr>
        <w:rFonts w:hint="default"/>
        <w:b w:val="0"/>
        <w:bCs/>
      </w:rPr>
    </w:lvl>
    <w:lvl w:ilvl="1">
      <w:start w:val="2"/>
      <w:numFmt w:val="decimal"/>
      <w:isLgl/>
      <w:lvlText w:val="%1.%2."/>
      <w:lvlJc w:val="left"/>
      <w:pPr>
        <w:ind w:left="1827" w:hanging="1260"/>
      </w:pPr>
      <w:rPr>
        <w:rFonts w:hint="default"/>
        <w:b/>
      </w:rPr>
    </w:lvl>
    <w:lvl w:ilvl="2">
      <w:start w:val="1"/>
      <w:numFmt w:val="decimal"/>
      <w:isLgl/>
      <w:lvlText w:val="%1.%2.%3."/>
      <w:lvlJc w:val="left"/>
      <w:pPr>
        <w:ind w:left="1854" w:hanging="1260"/>
      </w:pPr>
      <w:rPr>
        <w:rFonts w:hint="default"/>
        <w:b/>
      </w:rPr>
    </w:lvl>
    <w:lvl w:ilvl="3">
      <w:start w:val="1"/>
      <w:numFmt w:val="decimal"/>
      <w:isLgl/>
      <w:lvlText w:val="%1.%2.%3.%4."/>
      <w:lvlJc w:val="left"/>
      <w:pPr>
        <w:ind w:left="1881" w:hanging="1260"/>
      </w:pPr>
      <w:rPr>
        <w:rFonts w:hint="default"/>
        <w:b/>
      </w:rPr>
    </w:lvl>
    <w:lvl w:ilvl="4">
      <w:start w:val="1"/>
      <w:numFmt w:val="decimal"/>
      <w:isLgl/>
      <w:lvlText w:val="%1.%2.%3.%4.%5."/>
      <w:lvlJc w:val="left"/>
      <w:pPr>
        <w:ind w:left="1908" w:hanging="1260"/>
      </w:pPr>
      <w:rPr>
        <w:rFonts w:hint="default"/>
        <w:b/>
      </w:rPr>
    </w:lvl>
    <w:lvl w:ilvl="5">
      <w:start w:val="1"/>
      <w:numFmt w:val="decimal"/>
      <w:isLgl/>
      <w:lvlText w:val="%1.%2.%3.%4.%5.%6."/>
      <w:lvlJc w:val="left"/>
      <w:pPr>
        <w:ind w:left="2115" w:hanging="1440"/>
      </w:pPr>
      <w:rPr>
        <w:rFonts w:hint="default"/>
        <w:b/>
      </w:rPr>
    </w:lvl>
    <w:lvl w:ilvl="6">
      <w:start w:val="1"/>
      <w:numFmt w:val="decimal"/>
      <w:isLgl/>
      <w:lvlText w:val="%1.%2.%3.%4.%5.%6.%7."/>
      <w:lvlJc w:val="left"/>
      <w:pPr>
        <w:ind w:left="2502" w:hanging="1800"/>
      </w:pPr>
      <w:rPr>
        <w:rFonts w:hint="default"/>
        <w:b/>
      </w:rPr>
    </w:lvl>
    <w:lvl w:ilvl="7">
      <w:start w:val="1"/>
      <w:numFmt w:val="decimal"/>
      <w:isLgl/>
      <w:lvlText w:val="%1.%2.%3.%4.%5.%6.%7.%8."/>
      <w:lvlJc w:val="left"/>
      <w:pPr>
        <w:ind w:left="2529" w:hanging="1800"/>
      </w:pPr>
      <w:rPr>
        <w:rFonts w:hint="default"/>
        <w:b/>
      </w:rPr>
    </w:lvl>
    <w:lvl w:ilvl="8">
      <w:start w:val="1"/>
      <w:numFmt w:val="decimal"/>
      <w:isLgl/>
      <w:lvlText w:val="%1.%2.%3.%4.%5.%6.%7.%8.%9."/>
      <w:lvlJc w:val="left"/>
      <w:pPr>
        <w:ind w:left="2916" w:hanging="2160"/>
      </w:pPr>
      <w:rPr>
        <w:rFonts w:hint="default"/>
        <w:b/>
      </w:rPr>
    </w:lvl>
  </w:abstractNum>
  <w:abstractNum w:abstractNumId="1">
    <w:nsid w:val="1B720F68"/>
    <w:multiLevelType w:val="multilevel"/>
    <w:tmpl w:val="CDC6AF24"/>
    <w:lvl w:ilvl="0">
      <w:start w:val="1"/>
      <w:numFmt w:val="decimal"/>
      <w:lvlText w:val="%1."/>
      <w:lvlJc w:val="left"/>
      <w:pPr>
        <w:ind w:left="1301" w:hanging="450"/>
      </w:pPr>
      <w:rPr>
        <w:rFonts w:hint="default"/>
        <w:b/>
      </w:rPr>
    </w:lvl>
    <w:lvl w:ilvl="1">
      <w:start w:val="1"/>
      <w:numFmt w:val="decimal"/>
      <w:lvlText w:val="%1.%2."/>
      <w:lvlJc w:val="left"/>
      <w:pPr>
        <w:ind w:left="1571" w:hanging="72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408F7E7D"/>
    <w:multiLevelType w:val="hybridMultilevel"/>
    <w:tmpl w:val="2D42C5DA"/>
    <w:lvl w:ilvl="0" w:tplc="B0B80898">
      <w:start w:val="3"/>
      <w:numFmt w:val="decimal"/>
      <w:lvlText w:val="%1."/>
      <w:lvlJc w:val="left"/>
      <w:pPr>
        <w:ind w:left="1260" w:hanging="360"/>
      </w:pPr>
      <w:rPr>
        <w:rFonts w:cs="Times New Roman"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41230AD9"/>
    <w:multiLevelType w:val="hybridMultilevel"/>
    <w:tmpl w:val="64D0D8CA"/>
    <w:lvl w:ilvl="0" w:tplc="2A74F42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41900301"/>
    <w:multiLevelType w:val="hybridMultilevel"/>
    <w:tmpl w:val="D54A1A24"/>
    <w:lvl w:ilvl="0" w:tplc="9BE41308">
      <w:start w:val="1"/>
      <w:numFmt w:val="decimal"/>
      <w:lvlText w:val="%1."/>
      <w:lvlJc w:val="left"/>
      <w:pPr>
        <w:tabs>
          <w:tab w:val="num" w:pos="900"/>
        </w:tabs>
        <w:ind w:left="900" w:hanging="360"/>
      </w:pPr>
    </w:lvl>
    <w:lvl w:ilvl="1" w:tplc="614E7CE6">
      <w:start w:val="1"/>
      <w:numFmt w:val="decimal"/>
      <w:lvlText w:val="%2."/>
      <w:lvlJc w:val="left"/>
      <w:pPr>
        <w:tabs>
          <w:tab w:val="num" w:pos="1620"/>
        </w:tabs>
        <w:ind w:left="162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0F2"/>
    <w:rsid w:val="00000E0A"/>
    <w:rsid w:val="00001365"/>
    <w:rsid w:val="000223B1"/>
    <w:rsid w:val="00025CB5"/>
    <w:rsid w:val="0003043A"/>
    <w:rsid w:val="00031BC9"/>
    <w:rsid w:val="000445F7"/>
    <w:rsid w:val="00047082"/>
    <w:rsid w:val="00061BC4"/>
    <w:rsid w:val="00063615"/>
    <w:rsid w:val="00066150"/>
    <w:rsid w:val="00071879"/>
    <w:rsid w:val="00076597"/>
    <w:rsid w:val="00077BF7"/>
    <w:rsid w:val="00080351"/>
    <w:rsid w:val="00083799"/>
    <w:rsid w:val="00085DA4"/>
    <w:rsid w:val="0008628B"/>
    <w:rsid w:val="000866AC"/>
    <w:rsid w:val="00090C42"/>
    <w:rsid w:val="0009171A"/>
    <w:rsid w:val="00095494"/>
    <w:rsid w:val="000A0CF1"/>
    <w:rsid w:val="000A3E7E"/>
    <w:rsid w:val="000B0C35"/>
    <w:rsid w:val="000B1334"/>
    <w:rsid w:val="000B18FA"/>
    <w:rsid w:val="000B5A69"/>
    <w:rsid w:val="000B6282"/>
    <w:rsid w:val="000C2A61"/>
    <w:rsid w:val="000C2CAE"/>
    <w:rsid w:val="000C4BDD"/>
    <w:rsid w:val="000C5C48"/>
    <w:rsid w:val="000D025B"/>
    <w:rsid w:val="000D1818"/>
    <w:rsid w:val="000D349A"/>
    <w:rsid w:val="000D3F87"/>
    <w:rsid w:val="000D5A87"/>
    <w:rsid w:val="000E1064"/>
    <w:rsid w:val="000E3BB4"/>
    <w:rsid w:val="000F2E88"/>
    <w:rsid w:val="000F3F21"/>
    <w:rsid w:val="001075E7"/>
    <w:rsid w:val="00107A1C"/>
    <w:rsid w:val="00110B57"/>
    <w:rsid w:val="0011395E"/>
    <w:rsid w:val="00113D92"/>
    <w:rsid w:val="0011489C"/>
    <w:rsid w:val="0012017F"/>
    <w:rsid w:val="00122E75"/>
    <w:rsid w:val="00127887"/>
    <w:rsid w:val="00127B92"/>
    <w:rsid w:val="001340C5"/>
    <w:rsid w:val="00141733"/>
    <w:rsid w:val="00144828"/>
    <w:rsid w:val="00146EE2"/>
    <w:rsid w:val="0015152D"/>
    <w:rsid w:val="00160D29"/>
    <w:rsid w:val="00165927"/>
    <w:rsid w:val="00166B72"/>
    <w:rsid w:val="00170D07"/>
    <w:rsid w:val="00171A3F"/>
    <w:rsid w:val="001765C3"/>
    <w:rsid w:val="00182FFE"/>
    <w:rsid w:val="0018686E"/>
    <w:rsid w:val="00186B65"/>
    <w:rsid w:val="00196A2D"/>
    <w:rsid w:val="001A0F8F"/>
    <w:rsid w:val="001A45B1"/>
    <w:rsid w:val="001A59CB"/>
    <w:rsid w:val="001A7EAF"/>
    <w:rsid w:val="001B113C"/>
    <w:rsid w:val="001B414D"/>
    <w:rsid w:val="001B7A4A"/>
    <w:rsid w:val="001B7EF6"/>
    <w:rsid w:val="001C05F1"/>
    <w:rsid w:val="001C1D3F"/>
    <w:rsid w:val="001C2DAF"/>
    <w:rsid w:val="001D3936"/>
    <w:rsid w:val="001D7C2E"/>
    <w:rsid w:val="001E0828"/>
    <w:rsid w:val="001E17A7"/>
    <w:rsid w:val="001E1DC8"/>
    <w:rsid w:val="001E5FF0"/>
    <w:rsid w:val="001E773F"/>
    <w:rsid w:val="001E7827"/>
    <w:rsid w:val="001F00AB"/>
    <w:rsid w:val="001F54D3"/>
    <w:rsid w:val="00203F20"/>
    <w:rsid w:val="00204328"/>
    <w:rsid w:val="00210343"/>
    <w:rsid w:val="00216464"/>
    <w:rsid w:val="002165FF"/>
    <w:rsid w:val="002325B2"/>
    <w:rsid w:val="0023486A"/>
    <w:rsid w:val="00236DA5"/>
    <w:rsid w:val="00243120"/>
    <w:rsid w:val="0024323E"/>
    <w:rsid w:val="00254704"/>
    <w:rsid w:val="002547D4"/>
    <w:rsid w:val="00255FC8"/>
    <w:rsid w:val="0025745E"/>
    <w:rsid w:val="0026223A"/>
    <w:rsid w:val="0026424A"/>
    <w:rsid w:val="00270065"/>
    <w:rsid w:val="0027027B"/>
    <w:rsid w:val="00274ABC"/>
    <w:rsid w:val="00276736"/>
    <w:rsid w:val="002808C1"/>
    <w:rsid w:val="00280C98"/>
    <w:rsid w:val="00284FDE"/>
    <w:rsid w:val="002851F0"/>
    <w:rsid w:val="00286A5B"/>
    <w:rsid w:val="00286F4A"/>
    <w:rsid w:val="00291C8C"/>
    <w:rsid w:val="0029253D"/>
    <w:rsid w:val="002941E2"/>
    <w:rsid w:val="00294F00"/>
    <w:rsid w:val="002A4312"/>
    <w:rsid w:val="002A639F"/>
    <w:rsid w:val="002A7F2A"/>
    <w:rsid w:val="002B3032"/>
    <w:rsid w:val="002B4EE3"/>
    <w:rsid w:val="002B5540"/>
    <w:rsid w:val="002B5740"/>
    <w:rsid w:val="002B7F3C"/>
    <w:rsid w:val="002C14F3"/>
    <w:rsid w:val="002C233C"/>
    <w:rsid w:val="002C41AE"/>
    <w:rsid w:val="002E4B2A"/>
    <w:rsid w:val="002F0357"/>
    <w:rsid w:val="002F0EDB"/>
    <w:rsid w:val="002F2D10"/>
    <w:rsid w:val="002F34DB"/>
    <w:rsid w:val="002F37B5"/>
    <w:rsid w:val="002F6411"/>
    <w:rsid w:val="003028AA"/>
    <w:rsid w:val="00306E6B"/>
    <w:rsid w:val="00307777"/>
    <w:rsid w:val="00316DA8"/>
    <w:rsid w:val="00317434"/>
    <w:rsid w:val="00320023"/>
    <w:rsid w:val="003251F2"/>
    <w:rsid w:val="003302EF"/>
    <w:rsid w:val="003338F1"/>
    <w:rsid w:val="0033462B"/>
    <w:rsid w:val="003363DE"/>
    <w:rsid w:val="00337512"/>
    <w:rsid w:val="003430F8"/>
    <w:rsid w:val="00350126"/>
    <w:rsid w:val="00352FEA"/>
    <w:rsid w:val="00356A60"/>
    <w:rsid w:val="00360009"/>
    <w:rsid w:val="00365806"/>
    <w:rsid w:val="003659E8"/>
    <w:rsid w:val="00374B94"/>
    <w:rsid w:val="0037599F"/>
    <w:rsid w:val="00381770"/>
    <w:rsid w:val="0038280B"/>
    <w:rsid w:val="003851E3"/>
    <w:rsid w:val="00385358"/>
    <w:rsid w:val="00385EB8"/>
    <w:rsid w:val="00394B18"/>
    <w:rsid w:val="00395510"/>
    <w:rsid w:val="003A1510"/>
    <w:rsid w:val="003A35BB"/>
    <w:rsid w:val="003A664F"/>
    <w:rsid w:val="003A705B"/>
    <w:rsid w:val="003A7376"/>
    <w:rsid w:val="003B24B7"/>
    <w:rsid w:val="003B54DA"/>
    <w:rsid w:val="003B6A1C"/>
    <w:rsid w:val="003C0118"/>
    <w:rsid w:val="003C07BD"/>
    <w:rsid w:val="003C157C"/>
    <w:rsid w:val="003C3F8A"/>
    <w:rsid w:val="003C66CE"/>
    <w:rsid w:val="003C7C4F"/>
    <w:rsid w:val="003D1349"/>
    <w:rsid w:val="003D48E7"/>
    <w:rsid w:val="003D75A6"/>
    <w:rsid w:val="003D764F"/>
    <w:rsid w:val="003F33EF"/>
    <w:rsid w:val="003F3FAD"/>
    <w:rsid w:val="003F5E7E"/>
    <w:rsid w:val="003F5EB8"/>
    <w:rsid w:val="00402939"/>
    <w:rsid w:val="00403650"/>
    <w:rsid w:val="0040382E"/>
    <w:rsid w:val="00404270"/>
    <w:rsid w:val="004066FF"/>
    <w:rsid w:val="00411979"/>
    <w:rsid w:val="00412436"/>
    <w:rsid w:val="00413FEA"/>
    <w:rsid w:val="004164EE"/>
    <w:rsid w:val="0042134E"/>
    <w:rsid w:val="00425379"/>
    <w:rsid w:val="00426DB7"/>
    <w:rsid w:val="00434290"/>
    <w:rsid w:val="004419AC"/>
    <w:rsid w:val="00443537"/>
    <w:rsid w:val="00443B8D"/>
    <w:rsid w:val="00447373"/>
    <w:rsid w:val="004506AC"/>
    <w:rsid w:val="004576BF"/>
    <w:rsid w:val="00462E60"/>
    <w:rsid w:val="004760B6"/>
    <w:rsid w:val="00480BCF"/>
    <w:rsid w:val="0048142A"/>
    <w:rsid w:val="0048159E"/>
    <w:rsid w:val="00492E08"/>
    <w:rsid w:val="0049349E"/>
    <w:rsid w:val="00495F21"/>
    <w:rsid w:val="00497841"/>
    <w:rsid w:val="00497962"/>
    <w:rsid w:val="004A4357"/>
    <w:rsid w:val="004A7DD5"/>
    <w:rsid w:val="004B2F0B"/>
    <w:rsid w:val="004B5968"/>
    <w:rsid w:val="004C6283"/>
    <w:rsid w:val="004C631C"/>
    <w:rsid w:val="004D05BF"/>
    <w:rsid w:val="004D3853"/>
    <w:rsid w:val="004D7FF7"/>
    <w:rsid w:val="004E5B1C"/>
    <w:rsid w:val="004F0158"/>
    <w:rsid w:val="004F4CBA"/>
    <w:rsid w:val="00507AF9"/>
    <w:rsid w:val="005115CF"/>
    <w:rsid w:val="005150D2"/>
    <w:rsid w:val="0051664F"/>
    <w:rsid w:val="00523634"/>
    <w:rsid w:val="00525FC6"/>
    <w:rsid w:val="0053065F"/>
    <w:rsid w:val="00536985"/>
    <w:rsid w:val="00537D34"/>
    <w:rsid w:val="00540D64"/>
    <w:rsid w:val="00541536"/>
    <w:rsid w:val="00541D1C"/>
    <w:rsid w:val="00544837"/>
    <w:rsid w:val="00545C4A"/>
    <w:rsid w:val="00550D54"/>
    <w:rsid w:val="00554940"/>
    <w:rsid w:val="00556045"/>
    <w:rsid w:val="005608BB"/>
    <w:rsid w:val="00561D10"/>
    <w:rsid w:val="005622D4"/>
    <w:rsid w:val="00571D92"/>
    <w:rsid w:val="005747E1"/>
    <w:rsid w:val="0058667A"/>
    <w:rsid w:val="00591FAB"/>
    <w:rsid w:val="00594AF5"/>
    <w:rsid w:val="00595D5C"/>
    <w:rsid w:val="00596233"/>
    <w:rsid w:val="005A5D7E"/>
    <w:rsid w:val="005A5E03"/>
    <w:rsid w:val="005A61C6"/>
    <w:rsid w:val="005B1306"/>
    <w:rsid w:val="005B1EF9"/>
    <w:rsid w:val="005B7CFD"/>
    <w:rsid w:val="005C1733"/>
    <w:rsid w:val="005C3ED1"/>
    <w:rsid w:val="005D30C9"/>
    <w:rsid w:val="005D69A3"/>
    <w:rsid w:val="005E39F3"/>
    <w:rsid w:val="005F2539"/>
    <w:rsid w:val="0060028C"/>
    <w:rsid w:val="0060063B"/>
    <w:rsid w:val="00601040"/>
    <w:rsid w:val="00604D1C"/>
    <w:rsid w:val="006062A8"/>
    <w:rsid w:val="00612633"/>
    <w:rsid w:val="006146AF"/>
    <w:rsid w:val="006203C2"/>
    <w:rsid w:val="006215AC"/>
    <w:rsid w:val="0062557F"/>
    <w:rsid w:val="00626EA2"/>
    <w:rsid w:val="006308E6"/>
    <w:rsid w:val="006325A3"/>
    <w:rsid w:val="00634784"/>
    <w:rsid w:val="00635C73"/>
    <w:rsid w:val="00637A8E"/>
    <w:rsid w:val="00652A11"/>
    <w:rsid w:val="00660D2A"/>
    <w:rsid w:val="00663DCE"/>
    <w:rsid w:val="006734D3"/>
    <w:rsid w:val="00674140"/>
    <w:rsid w:val="006750CD"/>
    <w:rsid w:val="00675F1D"/>
    <w:rsid w:val="00676621"/>
    <w:rsid w:val="00677371"/>
    <w:rsid w:val="006778F0"/>
    <w:rsid w:val="00680432"/>
    <w:rsid w:val="00682909"/>
    <w:rsid w:val="00683383"/>
    <w:rsid w:val="00690C0D"/>
    <w:rsid w:val="0069440F"/>
    <w:rsid w:val="006971FB"/>
    <w:rsid w:val="006A651C"/>
    <w:rsid w:val="006C247D"/>
    <w:rsid w:val="006C4599"/>
    <w:rsid w:val="006D2C76"/>
    <w:rsid w:val="006D3C4D"/>
    <w:rsid w:val="006D4C75"/>
    <w:rsid w:val="006E2296"/>
    <w:rsid w:val="006E5351"/>
    <w:rsid w:val="006E6286"/>
    <w:rsid w:val="006E6CDA"/>
    <w:rsid w:val="006E7FA7"/>
    <w:rsid w:val="006F24C0"/>
    <w:rsid w:val="006F66ED"/>
    <w:rsid w:val="00700B77"/>
    <w:rsid w:val="00706B3C"/>
    <w:rsid w:val="0070720D"/>
    <w:rsid w:val="00711E16"/>
    <w:rsid w:val="00717A36"/>
    <w:rsid w:val="00720DB7"/>
    <w:rsid w:val="0072152E"/>
    <w:rsid w:val="007308E9"/>
    <w:rsid w:val="00734C22"/>
    <w:rsid w:val="007357C9"/>
    <w:rsid w:val="007420CD"/>
    <w:rsid w:val="007440ED"/>
    <w:rsid w:val="00754F62"/>
    <w:rsid w:val="007642EC"/>
    <w:rsid w:val="00777656"/>
    <w:rsid w:val="00780F27"/>
    <w:rsid w:val="00782E49"/>
    <w:rsid w:val="007939A8"/>
    <w:rsid w:val="00796015"/>
    <w:rsid w:val="007A50DD"/>
    <w:rsid w:val="007A6A46"/>
    <w:rsid w:val="007B0896"/>
    <w:rsid w:val="007B0FD1"/>
    <w:rsid w:val="007B1915"/>
    <w:rsid w:val="007B3C93"/>
    <w:rsid w:val="007B4C89"/>
    <w:rsid w:val="007C0C17"/>
    <w:rsid w:val="007C2FAF"/>
    <w:rsid w:val="007C6522"/>
    <w:rsid w:val="007D2EBD"/>
    <w:rsid w:val="007D65B6"/>
    <w:rsid w:val="007D7795"/>
    <w:rsid w:val="007E115E"/>
    <w:rsid w:val="007E6D6A"/>
    <w:rsid w:val="007F33C9"/>
    <w:rsid w:val="007F60B1"/>
    <w:rsid w:val="007F628E"/>
    <w:rsid w:val="00802412"/>
    <w:rsid w:val="0080718E"/>
    <w:rsid w:val="00810396"/>
    <w:rsid w:val="00811CC9"/>
    <w:rsid w:val="0082332B"/>
    <w:rsid w:val="008242C0"/>
    <w:rsid w:val="00825DE4"/>
    <w:rsid w:val="008302C0"/>
    <w:rsid w:val="0083103A"/>
    <w:rsid w:val="00833B8C"/>
    <w:rsid w:val="00836F8C"/>
    <w:rsid w:val="00845958"/>
    <w:rsid w:val="00846531"/>
    <w:rsid w:val="0084784D"/>
    <w:rsid w:val="00851D06"/>
    <w:rsid w:val="00881E9C"/>
    <w:rsid w:val="0089253E"/>
    <w:rsid w:val="008A41E7"/>
    <w:rsid w:val="008A7694"/>
    <w:rsid w:val="008A7AA3"/>
    <w:rsid w:val="008C0ECE"/>
    <w:rsid w:val="008C4269"/>
    <w:rsid w:val="008D10BD"/>
    <w:rsid w:val="008D268C"/>
    <w:rsid w:val="008D3AB3"/>
    <w:rsid w:val="008D4C7A"/>
    <w:rsid w:val="008E4F64"/>
    <w:rsid w:val="008E630F"/>
    <w:rsid w:val="008E71A7"/>
    <w:rsid w:val="008E7C7E"/>
    <w:rsid w:val="008F36BB"/>
    <w:rsid w:val="008F56A9"/>
    <w:rsid w:val="008F57C0"/>
    <w:rsid w:val="008F6782"/>
    <w:rsid w:val="00900559"/>
    <w:rsid w:val="00905102"/>
    <w:rsid w:val="009054FF"/>
    <w:rsid w:val="00905D55"/>
    <w:rsid w:val="00906201"/>
    <w:rsid w:val="00906E59"/>
    <w:rsid w:val="00907CD2"/>
    <w:rsid w:val="009158F7"/>
    <w:rsid w:val="00921C57"/>
    <w:rsid w:val="009316FB"/>
    <w:rsid w:val="00931A3E"/>
    <w:rsid w:val="00932499"/>
    <w:rsid w:val="009330F1"/>
    <w:rsid w:val="009353A4"/>
    <w:rsid w:val="00935422"/>
    <w:rsid w:val="00937EE7"/>
    <w:rsid w:val="009415E6"/>
    <w:rsid w:val="00944D3C"/>
    <w:rsid w:val="00950C13"/>
    <w:rsid w:val="00952EF0"/>
    <w:rsid w:val="00965A24"/>
    <w:rsid w:val="009667EC"/>
    <w:rsid w:val="00972299"/>
    <w:rsid w:val="009743ED"/>
    <w:rsid w:val="00975A93"/>
    <w:rsid w:val="009907B8"/>
    <w:rsid w:val="00991630"/>
    <w:rsid w:val="00991DDD"/>
    <w:rsid w:val="00995566"/>
    <w:rsid w:val="009979E8"/>
    <w:rsid w:val="009A0F72"/>
    <w:rsid w:val="009A2561"/>
    <w:rsid w:val="009B0024"/>
    <w:rsid w:val="009B08FB"/>
    <w:rsid w:val="009B1437"/>
    <w:rsid w:val="009B1E49"/>
    <w:rsid w:val="009B2DEF"/>
    <w:rsid w:val="009B4382"/>
    <w:rsid w:val="009B78B9"/>
    <w:rsid w:val="009C0DA6"/>
    <w:rsid w:val="009C2469"/>
    <w:rsid w:val="009C3D63"/>
    <w:rsid w:val="009C4861"/>
    <w:rsid w:val="009D0981"/>
    <w:rsid w:val="009D1F88"/>
    <w:rsid w:val="009D6955"/>
    <w:rsid w:val="009E0E61"/>
    <w:rsid w:val="009E1ACC"/>
    <w:rsid w:val="009E6DE6"/>
    <w:rsid w:val="009F0D14"/>
    <w:rsid w:val="009F4617"/>
    <w:rsid w:val="009F7301"/>
    <w:rsid w:val="00A05EA8"/>
    <w:rsid w:val="00A101CD"/>
    <w:rsid w:val="00A125FF"/>
    <w:rsid w:val="00A14259"/>
    <w:rsid w:val="00A14B9D"/>
    <w:rsid w:val="00A1603B"/>
    <w:rsid w:val="00A22247"/>
    <w:rsid w:val="00A23583"/>
    <w:rsid w:val="00A24494"/>
    <w:rsid w:val="00A2586B"/>
    <w:rsid w:val="00A2791B"/>
    <w:rsid w:val="00A318CD"/>
    <w:rsid w:val="00A3690C"/>
    <w:rsid w:val="00A403FE"/>
    <w:rsid w:val="00A438C1"/>
    <w:rsid w:val="00A46013"/>
    <w:rsid w:val="00A541BD"/>
    <w:rsid w:val="00A55B8D"/>
    <w:rsid w:val="00A63174"/>
    <w:rsid w:val="00A64F3F"/>
    <w:rsid w:val="00A664A5"/>
    <w:rsid w:val="00A742E9"/>
    <w:rsid w:val="00A75641"/>
    <w:rsid w:val="00A77EF1"/>
    <w:rsid w:val="00A80754"/>
    <w:rsid w:val="00A820AB"/>
    <w:rsid w:val="00A827E2"/>
    <w:rsid w:val="00A857E4"/>
    <w:rsid w:val="00A87FE9"/>
    <w:rsid w:val="00A904EC"/>
    <w:rsid w:val="00A93CAA"/>
    <w:rsid w:val="00A96B5E"/>
    <w:rsid w:val="00A97227"/>
    <w:rsid w:val="00AA1B6B"/>
    <w:rsid w:val="00AA5B17"/>
    <w:rsid w:val="00AA7116"/>
    <w:rsid w:val="00AB7045"/>
    <w:rsid w:val="00AC05DB"/>
    <w:rsid w:val="00AC27A7"/>
    <w:rsid w:val="00AC2BA4"/>
    <w:rsid w:val="00AC4578"/>
    <w:rsid w:val="00AC7F97"/>
    <w:rsid w:val="00AF04E5"/>
    <w:rsid w:val="00AF6C48"/>
    <w:rsid w:val="00AF7A04"/>
    <w:rsid w:val="00B03553"/>
    <w:rsid w:val="00B0409D"/>
    <w:rsid w:val="00B04A5B"/>
    <w:rsid w:val="00B17B12"/>
    <w:rsid w:val="00B24ECA"/>
    <w:rsid w:val="00B332B5"/>
    <w:rsid w:val="00B3449A"/>
    <w:rsid w:val="00B34A26"/>
    <w:rsid w:val="00B367C4"/>
    <w:rsid w:val="00B379A9"/>
    <w:rsid w:val="00B42FBB"/>
    <w:rsid w:val="00B51340"/>
    <w:rsid w:val="00B55087"/>
    <w:rsid w:val="00B60602"/>
    <w:rsid w:val="00B61105"/>
    <w:rsid w:val="00B67BCC"/>
    <w:rsid w:val="00B736BF"/>
    <w:rsid w:val="00B73F2B"/>
    <w:rsid w:val="00B87620"/>
    <w:rsid w:val="00B906C2"/>
    <w:rsid w:val="00BA006C"/>
    <w:rsid w:val="00BA1A57"/>
    <w:rsid w:val="00BA29BB"/>
    <w:rsid w:val="00BA2C57"/>
    <w:rsid w:val="00BB0510"/>
    <w:rsid w:val="00BB136A"/>
    <w:rsid w:val="00BB3E9B"/>
    <w:rsid w:val="00BB42B7"/>
    <w:rsid w:val="00BB48E8"/>
    <w:rsid w:val="00BB4DB1"/>
    <w:rsid w:val="00BC313D"/>
    <w:rsid w:val="00BC3AB3"/>
    <w:rsid w:val="00BC459D"/>
    <w:rsid w:val="00BC65C2"/>
    <w:rsid w:val="00BD3F11"/>
    <w:rsid w:val="00BD5FEE"/>
    <w:rsid w:val="00BE25BD"/>
    <w:rsid w:val="00BE5831"/>
    <w:rsid w:val="00BE6CEF"/>
    <w:rsid w:val="00BF23CA"/>
    <w:rsid w:val="00BF28D1"/>
    <w:rsid w:val="00BF35FF"/>
    <w:rsid w:val="00BF393A"/>
    <w:rsid w:val="00C01A4E"/>
    <w:rsid w:val="00C03626"/>
    <w:rsid w:val="00C04092"/>
    <w:rsid w:val="00C141D3"/>
    <w:rsid w:val="00C15EE5"/>
    <w:rsid w:val="00C178DE"/>
    <w:rsid w:val="00C21859"/>
    <w:rsid w:val="00C24896"/>
    <w:rsid w:val="00C24F1C"/>
    <w:rsid w:val="00C250BA"/>
    <w:rsid w:val="00C25910"/>
    <w:rsid w:val="00C26110"/>
    <w:rsid w:val="00C32953"/>
    <w:rsid w:val="00C361CF"/>
    <w:rsid w:val="00C4527F"/>
    <w:rsid w:val="00C46C2E"/>
    <w:rsid w:val="00C50004"/>
    <w:rsid w:val="00C50530"/>
    <w:rsid w:val="00C54325"/>
    <w:rsid w:val="00C654EA"/>
    <w:rsid w:val="00C708FF"/>
    <w:rsid w:val="00C75183"/>
    <w:rsid w:val="00C75441"/>
    <w:rsid w:val="00C83CBF"/>
    <w:rsid w:val="00C84429"/>
    <w:rsid w:val="00C856CB"/>
    <w:rsid w:val="00C859AA"/>
    <w:rsid w:val="00C96F28"/>
    <w:rsid w:val="00CA4DB3"/>
    <w:rsid w:val="00CB3E9E"/>
    <w:rsid w:val="00CB5134"/>
    <w:rsid w:val="00CB6811"/>
    <w:rsid w:val="00CE2042"/>
    <w:rsid w:val="00CE442F"/>
    <w:rsid w:val="00CE4A4C"/>
    <w:rsid w:val="00CF17DA"/>
    <w:rsid w:val="00CF2E1C"/>
    <w:rsid w:val="00CF397B"/>
    <w:rsid w:val="00CF4938"/>
    <w:rsid w:val="00CF70D6"/>
    <w:rsid w:val="00D0101B"/>
    <w:rsid w:val="00D02DB1"/>
    <w:rsid w:val="00D04DE3"/>
    <w:rsid w:val="00D05FCD"/>
    <w:rsid w:val="00D23AA4"/>
    <w:rsid w:val="00D24250"/>
    <w:rsid w:val="00D24A6A"/>
    <w:rsid w:val="00D3534F"/>
    <w:rsid w:val="00D4049E"/>
    <w:rsid w:val="00D4116F"/>
    <w:rsid w:val="00D42A0C"/>
    <w:rsid w:val="00D42D07"/>
    <w:rsid w:val="00D42D8E"/>
    <w:rsid w:val="00D50397"/>
    <w:rsid w:val="00D60268"/>
    <w:rsid w:val="00D75747"/>
    <w:rsid w:val="00D800F2"/>
    <w:rsid w:val="00D81937"/>
    <w:rsid w:val="00D901B1"/>
    <w:rsid w:val="00D90B53"/>
    <w:rsid w:val="00D914B9"/>
    <w:rsid w:val="00D95F19"/>
    <w:rsid w:val="00D97812"/>
    <w:rsid w:val="00D97DE2"/>
    <w:rsid w:val="00DA175F"/>
    <w:rsid w:val="00DA7E29"/>
    <w:rsid w:val="00DB02D1"/>
    <w:rsid w:val="00DB22BB"/>
    <w:rsid w:val="00DB4CF6"/>
    <w:rsid w:val="00DB675F"/>
    <w:rsid w:val="00DB7449"/>
    <w:rsid w:val="00DC127D"/>
    <w:rsid w:val="00DC1CEF"/>
    <w:rsid w:val="00DC24BC"/>
    <w:rsid w:val="00DC5F1D"/>
    <w:rsid w:val="00DC697B"/>
    <w:rsid w:val="00DC7D19"/>
    <w:rsid w:val="00DD6134"/>
    <w:rsid w:val="00DE115A"/>
    <w:rsid w:val="00DE73D2"/>
    <w:rsid w:val="00DF032C"/>
    <w:rsid w:val="00DF08D1"/>
    <w:rsid w:val="00DF1768"/>
    <w:rsid w:val="00DF1F29"/>
    <w:rsid w:val="00DF2EF3"/>
    <w:rsid w:val="00DF5BD0"/>
    <w:rsid w:val="00E10A82"/>
    <w:rsid w:val="00E137B3"/>
    <w:rsid w:val="00E15672"/>
    <w:rsid w:val="00E159D9"/>
    <w:rsid w:val="00E17877"/>
    <w:rsid w:val="00E20E7A"/>
    <w:rsid w:val="00E219B0"/>
    <w:rsid w:val="00E22B6A"/>
    <w:rsid w:val="00E230C6"/>
    <w:rsid w:val="00E249E8"/>
    <w:rsid w:val="00E31EDA"/>
    <w:rsid w:val="00E37920"/>
    <w:rsid w:val="00E421CB"/>
    <w:rsid w:val="00E4641D"/>
    <w:rsid w:val="00E52277"/>
    <w:rsid w:val="00E552EF"/>
    <w:rsid w:val="00E62348"/>
    <w:rsid w:val="00E62B86"/>
    <w:rsid w:val="00E6625A"/>
    <w:rsid w:val="00E7002A"/>
    <w:rsid w:val="00E70183"/>
    <w:rsid w:val="00E772CB"/>
    <w:rsid w:val="00E776F8"/>
    <w:rsid w:val="00E81452"/>
    <w:rsid w:val="00E82131"/>
    <w:rsid w:val="00E84FCC"/>
    <w:rsid w:val="00E90AE7"/>
    <w:rsid w:val="00E92905"/>
    <w:rsid w:val="00E97950"/>
    <w:rsid w:val="00EA1006"/>
    <w:rsid w:val="00EA4AB3"/>
    <w:rsid w:val="00EA613A"/>
    <w:rsid w:val="00EB7817"/>
    <w:rsid w:val="00EC311E"/>
    <w:rsid w:val="00ED0C08"/>
    <w:rsid w:val="00ED19F1"/>
    <w:rsid w:val="00ED28E2"/>
    <w:rsid w:val="00ED51BB"/>
    <w:rsid w:val="00ED7F68"/>
    <w:rsid w:val="00EE4243"/>
    <w:rsid w:val="00EF173C"/>
    <w:rsid w:val="00EF558A"/>
    <w:rsid w:val="00F112E4"/>
    <w:rsid w:val="00F1261E"/>
    <w:rsid w:val="00F127B6"/>
    <w:rsid w:val="00F15E23"/>
    <w:rsid w:val="00F20658"/>
    <w:rsid w:val="00F20CA8"/>
    <w:rsid w:val="00F23D2D"/>
    <w:rsid w:val="00F277B2"/>
    <w:rsid w:val="00F31DA6"/>
    <w:rsid w:val="00F40CCA"/>
    <w:rsid w:val="00F413D2"/>
    <w:rsid w:val="00F4213F"/>
    <w:rsid w:val="00F42C2F"/>
    <w:rsid w:val="00F435FC"/>
    <w:rsid w:val="00F54F6D"/>
    <w:rsid w:val="00F628D9"/>
    <w:rsid w:val="00F648E0"/>
    <w:rsid w:val="00F67D3F"/>
    <w:rsid w:val="00F7120A"/>
    <w:rsid w:val="00F7432E"/>
    <w:rsid w:val="00F77720"/>
    <w:rsid w:val="00F807C2"/>
    <w:rsid w:val="00F904A8"/>
    <w:rsid w:val="00F90F6D"/>
    <w:rsid w:val="00FA0872"/>
    <w:rsid w:val="00FA427A"/>
    <w:rsid w:val="00FA49E4"/>
    <w:rsid w:val="00FA4E4F"/>
    <w:rsid w:val="00FA4F57"/>
    <w:rsid w:val="00FB3948"/>
    <w:rsid w:val="00FB65FE"/>
    <w:rsid w:val="00FB73D0"/>
    <w:rsid w:val="00FB7B37"/>
    <w:rsid w:val="00FC02F3"/>
    <w:rsid w:val="00FC2C26"/>
    <w:rsid w:val="00FD1744"/>
    <w:rsid w:val="00FE1858"/>
    <w:rsid w:val="00FE2CDC"/>
    <w:rsid w:val="00FE4563"/>
    <w:rsid w:val="00FE5C6F"/>
    <w:rsid w:val="00FF00A3"/>
    <w:rsid w:val="00FF3B3E"/>
    <w:rsid w:val="00FF5893"/>
    <w:rsid w:val="00FF7B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91B1E16F-61C1-4589-8B46-6AB650408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764F"/>
    <w:rPr>
      <w:rFonts w:ascii="Arial" w:hAnsi="Arial"/>
      <w:sz w:val="24"/>
      <w:szCs w:val="24"/>
    </w:rPr>
  </w:style>
  <w:style w:type="paragraph" w:styleId="1">
    <w:name w:val="heading 1"/>
    <w:basedOn w:val="a"/>
    <w:next w:val="a"/>
    <w:link w:val="10"/>
    <w:uiPriority w:val="9"/>
    <w:qFormat/>
    <w:rsid w:val="00D800F2"/>
    <w:pPr>
      <w:keepNext/>
      <w:spacing w:before="240" w:after="60"/>
      <w:outlineLvl w:val="0"/>
    </w:pPr>
    <w:rPr>
      <w:rFonts w:ascii="Cambria" w:hAnsi="Cambria"/>
      <w:b/>
      <w:bCs/>
      <w:kern w:val="32"/>
      <w:sz w:val="32"/>
      <w:szCs w:val="32"/>
    </w:rPr>
  </w:style>
  <w:style w:type="paragraph" w:styleId="2">
    <w:name w:val="heading 2"/>
    <w:basedOn w:val="a"/>
    <w:next w:val="a"/>
    <w:qFormat/>
    <w:rsid w:val="003D764F"/>
    <w:pPr>
      <w:keepNext/>
      <w:jc w:val="center"/>
      <w:outlineLvl w:val="1"/>
    </w:pPr>
    <w:rPr>
      <w:rFonts w:ascii="Times New Roman" w:hAnsi="Times New Roman"/>
      <w:b/>
      <w:bCs/>
      <w:spacing w:val="2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800F2"/>
    <w:rPr>
      <w:rFonts w:ascii="Cambria" w:eastAsia="Times New Roman" w:hAnsi="Cambria" w:cs="Times New Roman"/>
      <w:b/>
      <w:bCs/>
      <w:kern w:val="32"/>
      <w:sz w:val="32"/>
      <w:szCs w:val="32"/>
    </w:rPr>
  </w:style>
  <w:style w:type="paragraph" w:styleId="a3">
    <w:name w:val="header"/>
    <w:basedOn w:val="a"/>
    <w:link w:val="a4"/>
    <w:uiPriority w:val="99"/>
    <w:rsid w:val="003D764F"/>
    <w:pPr>
      <w:tabs>
        <w:tab w:val="center" w:pos="4677"/>
        <w:tab w:val="right" w:pos="9355"/>
      </w:tabs>
    </w:pPr>
  </w:style>
  <w:style w:type="character" w:customStyle="1" w:styleId="a4">
    <w:name w:val="Верхний колонтитул Знак"/>
    <w:basedOn w:val="a0"/>
    <w:link w:val="a3"/>
    <w:uiPriority w:val="99"/>
    <w:rsid w:val="0058667A"/>
    <w:rPr>
      <w:rFonts w:ascii="Arial" w:hAnsi="Arial"/>
      <w:sz w:val="24"/>
      <w:szCs w:val="24"/>
    </w:rPr>
  </w:style>
  <w:style w:type="paragraph" w:styleId="a5">
    <w:name w:val="Body Text"/>
    <w:basedOn w:val="a"/>
    <w:rsid w:val="003D764F"/>
    <w:pPr>
      <w:widowControl w:val="0"/>
      <w:autoSpaceDE w:val="0"/>
      <w:autoSpaceDN w:val="0"/>
      <w:adjustRightInd w:val="0"/>
      <w:spacing w:before="20" w:line="300" w:lineRule="auto"/>
      <w:jc w:val="center"/>
    </w:pPr>
    <w:rPr>
      <w:rFonts w:ascii="Times New Roman" w:hAnsi="Times New Roman"/>
      <w:b/>
      <w:bCs/>
      <w:sz w:val="28"/>
      <w:szCs w:val="22"/>
    </w:rPr>
  </w:style>
  <w:style w:type="paragraph" w:styleId="a6">
    <w:name w:val="Balloon Text"/>
    <w:basedOn w:val="a"/>
    <w:semiHidden/>
    <w:rsid w:val="00F42C2F"/>
    <w:rPr>
      <w:rFonts w:ascii="Tahoma" w:hAnsi="Tahoma" w:cs="Tahoma"/>
      <w:sz w:val="16"/>
      <w:szCs w:val="16"/>
    </w:rPr>
  </w:style>
  <w:style w:type="paragraph" w:customStyle="1" w:styleId="ConsPlusNormal">
    <w:name w:val="ConsPlusNormal"/>
    <w:rsid w:val="00D800F2"/>
    <w:pPr>
      <w:widowControl w:val="0"/>
      <w:autoSpaceDE w:val="0"/>
      <w:autoSpaceDN w:val="0"/>
      <w:adjustRightInd w:val="0"/>
      <w:ind w:firstLine="720"/>
    </w:pPr>
    <w:rPr>
      <w:rFonts w:ascii="Arial" w:hAnsi="Arial" w:cs="Arial"/>
    </w:rPr>
  </w:style>
  <w:style w:type="paragraph" w:styleId="a7">
    <w:name w:val="footer"/>
    <w:basedOn w:val="a"/>
    <w:link w:val="a8"/>
    <w:uiPriority w:val="99"/>
    <w:unhideWhenUsed/>
    <w:rsid w:val="0058667A"/>
    <w:pPr>
      <w:tabs>
        <w:tab w:val="center" w:pos="4677"/>
        <w:tab w:val="right" w:pos="9355"/>
      </w:tabs>
    </w:pPr>
  </w:style>
  <w:style w:type="character" w:customStyle="1" w:styleId="a8">
    <w:name w:val="Нижний колонтитул Знак"/>
    <w:basedOn w:val="a0"/>
    <w:link w:val="a7"/>
    <w:uiPriority w:val="99"/>
    <w:rsid w:val="0058667A"/>
    <w:rPr>
      <w:rFonts w:ascii="Arial" w:hAnsi="Arial"/>
      <w:sz w:val="24"/>
      <w:szCs w:val="24"/>
    </w:rPr>
  </w:style>
  <w:style w:type="paragraph" w:customStyle="1" w:styleId="s1">
    <w:name w:val="s_1"/>
    <w:basedOn w:val="a"/>
    <w:rsid w:val="00D3534F"/>
    <w:pPr>
      <w:ind w:firstLine="720"/>
      <w:jc w:val="both"/>
    </w:pPr>
    <w:rPr>
      <w:rFonts w:cs="Arial"/>
      <w:sz w:val="26"/>
      <w:szCs w:val="26"/>
    </w:rPr>
  </w:style>
  <w:style w:type="paragraph" w:customStyle="1" w:styleId="ConsPlusNonformat">
    <w:name w:val="ConsPlusNonformat"/>
    <w:rsid w:val="0015152D"/>
    <w:pPr>
      <w:widowControl w:val="0"/>
      <w:autoSpaceDE w:val="0"/>
      <w:autoSpaceDN w:val="0"/>
      <w:adjustRightInd w:val="0"/>
      <w:jc w:val="center"/>
    </w:pPr>
    <w:rPr>
      <w:rFonts w:ascii="Courier New" w:hAnsi="Courier New" w:cs="Courier New"/>
    </w:rPr>
  </w:style>
  <w:style w:type="character" w:styleId="a9">
    <w:name w:val="Hyperlink"/>
    <w:basedOn w:val="a0"/>
    <w:uiPriority w:val="99"/>
    <w:unhideWhenUsed/>
    <w:rsid w:val="0015152D"/>
    <w:rPr>
      <w:color w:val="0000FF"/>
      <w:u w:val="single"/>
    </w:rPr>
  </w:style>
  <w:style w:type="paragraph" w:customStyle="1" w:styleId="ConsPlusTitle">
    <w:name w:val="ConsPlusTitle"/>
    <w:rsid w:val="004164EE"/>
    <w:pPr>
      <w:widowControl w:val="0"/>
      <w:autoSpaceDE w:val="0"/>
      <w:autoSpaceDN w:val="0"/>
      <w:adjustRightInd w:val="0"/>
      <w:jc w:val="center"/>
    </w:pPr>
    <w:rPr>
      <w:rFonts w:ascii="Arial" w:hAnsi="Arial" w:cs="Arial"/>
      <w:b/>
      <w:bCs/>
    </w:rPr>
  </w:style>
  <w:style w:type="character" w:styleId="aa">
    <w:name w:val="FollowedHyperlink"/>
    <w:basedOn w:val="a0"/>
    <w:uiPriority w:val="99"/>
    <w:semiHidden/>
    <w:unhideWhenUsed/>
    <w:rsid w:val="0009171A"/>
    <w:rPr>
      <w:color w:val="800080"/>
      <w:u w:val="single"/>
    </w:rPr>
  </w:style>
  <w:style w:type="paragraph" w:customStyle="1" w:styleId="font5">
    <w:name w:val="font5"/>
    <w:basedOn w:val="a"/>
    <w:rsid w:val="0009171A"/>
    <w:pPr>
      <w:spacing w:before="100" w:beforeAutospacing="1" w:after="100" w:afterAutospacing="1"/>
    </w:pPr>
    <w:rPr>
      <w:rFonts w:ascii="Times New Roman" w:hAnsi="Times New Roman"/>
      <w:i/>
      <w:iCs/>
      <w:color w:val="000000"/>
      <w:sz w:val="20"/>
      <w:szCs w:val="20"/>
    </w:rPr>
  </w:style>
  <w:style w:type="paragraph" w:customStyle="1" w:styleId="xl191">
    <w:name w:val="xl191"/>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rPr>
  </w:style>
  <w:style w:type="paragraph" w:customStyle="1" w:styleId="xl192">
    <w:name w:val="xl192"/>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rPr>
  </w:style>
  <w:style w:type="paragraph" w:customStyle="1" w:styleId="xl193">
    <w:name w:val="xl193"/>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194">
    <w:name w:val="xl194"/>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195">
    <w:name w:val="xl195"/>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196">
    <w:name w:val="xl196"/>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197">
    <w:name w:val="xl197"/>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198">
    <w:name w:val="xl198"/>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199">
    <w:name w:val="xl199"/>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200">
    <w:name w:val="xl200"/>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201">
    <w:name w:val="xl201"/>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202">
    <w:name w:val="xl202"/>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203">
    <w:name w:val="xl203"/>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204">
    <w:name w:val="xl204"/>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205">
    <w:name w:val="xl205"/>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206">
    <w:name w:val="xl206"/>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207">
    <w:name w:val="xl207"/>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208">
    <w:name w:val="xl208"/>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209">
    <w:name w:val="xl209"/>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210">
    <w:name w:val="xl210"/>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i/>
      <w:iCs/>
      <w:sz w:val="20"/>
      <w:szCs w:val="20"/>
    </w:rPr>
  </w:style>
  <w:style w:type="paragraph" w:customStyle="1" w:styleId="xl211">
    <w:name w:val="xl211"/>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rPr>
  </w:style>
  <w:style w:type="paragraph" w:customStyle="1" w:styleId="xl212">
    <w:name w:val="xl212"/>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13">
    <w:name w:val="xl213"/>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14">
    <w:name w:val="xl214"/>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15">
    <w:name w:val="xl215"/>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16">
    <w:name w:val="xl216"/>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17">
    <w:name w:val="xl217"/>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18">
    <w:name w:val="xl218"/>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19">
    <w:name w:val="xl219"/>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20">
    <w:name w:val="xl220"/>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21">
    <w:name w:val="xl221"/>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22">
    <w:name w:val="xl222"/>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23">
    <w:name w:val="xl223"/>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24">
    <w:name w:val="xl224"/>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25">
    <w:name w:val="xl225"/>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26">
    <w:name w:val="xl226"/>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27">
    <w:name w:val="xl227"/>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28">
    <w:name w:val="xl228"/>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29">
    <w:name w:val="xl229"/>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30">
    <w:name w:val="xl230"/>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31">
    <w:name w:val="xl231"/>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32">
    <w:name w:val="xl232"/>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33">
    <w:name w:val="xl233"/>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34">
    <w:name w:val="xl234"/>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35">
    <w:name w:val="xl235"/>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36">
    <w:name w:val="xl236"/>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37">
    <w:name w:val="xl237"/>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38">
    <w:name w:val="xl238"/>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39">
    <w:name w:val="xl239"/>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40">
    <w:name w:val="xl240"/>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41">
    <w:name w:val="xl241"/>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42">
    <w:name w:val="xl242"/>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43">
    <w:name w:val="xl243"/>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44">
    <w:name w:val="xl244"/>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45">
    <w:name w:val="xl245"/>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46">
    <w:name w:val="xl246"/>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47">
    <w:name w:val="xl247"/>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48">
    <w:name w:val="xl248"/>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49">
    <w:name w:val="xl249"/>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50">
    <w:name w:val="xl250"/>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51">
    <w:name w:val="xl251"/>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52">
    <w:name w:val="xl252"/>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53">
    <w:name w:val="xl253"/>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54">
    <w:name w:val="xl254"/>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55">
    <w:name w:val="xl255"/>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26282F"/>
    </w:rPr>
  </w:style>
  <w:style w:type="paragraph" w:customStyle="1" w:styleId="xl256">
    <w:name w:val="xl256"/>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rPr>
  </w:style>
  <w:style w:type="paragraph" w:customStyle="1" w:styleId="xl257">
    <w:name w:val="xl257"/>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258">
    <w:name w:val="xl258"/>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rPr>
  </w:style>
  <w:style w:type="paragraph" w:customStyle="1" w:styleId="xl259">
    <w:name w:val="xl259"/>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260">
    <w:name w:val="xl260"/>
    <w:basedOn w:val="a"/>
    <w:rsid w:val="0009171A"/>
    <w:pPr>
      <w:spacing w:before="100" w:beforeAutospacing="1" w:after="100" w:afterAutospacing="1"/>
      <w:textAlignment w:val="center"/>
    </w:pPr>
    <w:rPr>
      <w:rFonts w:ascii="Times New Roman" w:hAnsi="Times New Roman"/>
      <w:b/>
      <w:bCs/>
      <w:color w:val="26282F"/>
    </w:rPr>
  </w:style>
  <w:style w:type="paragraph" w:customStyle="1" w:styleId="xl261">
    <w:name w:val="xl261"/>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26282F"/>
    </w:rPr>
  </w:style>
  <w:style w:type="paragraph" w:customStyle="1" w:styleId="xl262">
    <w:name w:val="xl262"/>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63">
    <w:name w:val="xl263"/>
    <w:basedOn w:val="a"/>
    <w:rsid w:val="0009171A"/>
    <w:pPr>
      <w:spacing w:before="100" w:beforeAutospacing="1" w:after="100" w:afterAutospacing="1"/>
      <w:textAlignment w:val="center"/>
    </w:pPr>
    <w:rPr>
      <w:rFonts w:ascii="Times New Roman" w:hAnsi="Times New Roman"/>
    </w:rPr>
  </w:style>
  <w:style w:type="paragraph" w:customStyle="1" w:styleId="xl264">
    <w:name w:val="xl264"/>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rPr>
  </w:style>
  <w:style w:type="paragraph" w:customStyle="1" w:styleId="xl265">
    <w:name w:val="xl265"/>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266">
    <w:name w:val="xl266"/>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267">
    <w:name w:val="xl267"/>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rPr>
  </w:style>
  <w:style w:type="paragraph" w:customStyle="1" w:styleId="xl268">
    <w:name w:val="xl268"/>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rPr>
  </w:style>
  <w:style w:type="paragraph" w:customStyle="1" w:styleId="xl269">
    <w:name w:val="xl269"/>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b/>
      <w:bCs/>
    </w:rPr>
  </w:style>
  <w:style w:type="paragraph" w:customStyle="1" w:styleId="xl270">
    <w:name w:val="xl270"/>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271">
    <w:name w:val="xl271"/>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i/>
      <w:iCs/>
      <w:sz w:val="20"/>
      <w:szCs w:val="20"/>
    </w:rPr>
  </w:style>
  <w:style w:type="paragraph" w:customStyle="1" w:styleId="xl272">
    <w:name w:val="xl272"/>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273">
    <w:name w:val="xl273"/>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274">
    <w:name w:val="xl274"/>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26282F"/>
    </w:rPr>
  </w:style>
  <w:style w:type="paragraph" w:customStyle="1" w:styleId="xl275">
    <w:name w:val="xl275"/>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color w:val="26282F"/>
      <w:sz w:val="20"/>
      <w:szCs w:val="20"/>
    </w:rPr>
  </w:style>
  <w:style w:type="paragraph" w:customStyle="1" w:styleId="xl276">
    <w:name w:val="xl276"/>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277">
    <w:name w:val="xl277"/>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278">
    <w:name w:val="xl278"/>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279">
    <w:name w:val="xl279"/>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280">
    <w:name w:val="xl280"/>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281">
    <w:name w:val="xl281"/>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282">
    <w:name w:val="xl282"/>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283">
    <w:name w:val="xl283"/>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284">
    <w:name w:val="xl284"/>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285">
    <w:name w:val="xl285"/>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286">
    <w:name w:val="xl286"/>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287">
    <w:name w:val="xl287"/>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288">
    <w:name w:val="xl288"/>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289">
    <w:name w:val="xl289"/>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290">
    <w:name w:val="xl290"/>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rPr>
  </w:style>
  <w:style w:type="paragraph" w:customStyle="1" w:styleId="xl291">
    <w:name w:val="xl291"/>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rPr>
  </w:style>
  <w:style w:type="paragraph" w:customStyle="1" w:styleId="xl292">
    <w:name w:val="xl292"/>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293">
    <w:name w:val="xl293"/>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294">
    <w:name w:val="xl294"/>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295">
    <w:name w:val="xl295"/>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296">
    <w:name w:val="xl296"/>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297">
    <w:name w:val="xl297"/>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298">
    <w:name w:val="xl298"/>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299">
    <w:name w:val="xl299"/>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300">
    <w:name w:val="xl300"/>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301">
    <w:name w:val="xl301"/>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302">
    <w:name w:val="xl302"/>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303">
    <w:name w:val="xl303"/>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304">
    <w:name w:val="xl304"/>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305">
    <w:name w:val="xl305"/>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306">
    <w:name w:val="xl306"/>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307">
    <w:name w:val="xl307"/>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308">
    <w:name w:val="xl308"/>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309">
    <w:name w:val="xl309"/>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310">
    <w:name w:val="xl310"/>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311">
    <w:name w:val="xl311"/>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312">
    <w:name w:val="xl312"/>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313">
    <w:name w:val="xl313"/>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314">
    <w:name w:val="xl314"/>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315">
    <w:name w:val="xl315"/>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316">
    <w:name w:val="xl316"/>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317">
    <w:name w:val="xl317"/>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318">
    <w:name w:val="xl318"/>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319">
    <w:name w:val="xl319"/>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320">
    <w:name w:val="xl320"/>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321">
    <w:name w:val="xl321"/>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322">
    <w:name w:val="xl322"/>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323">
    <w:name w:val="xl323"/>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324">
    <w:name w:val="xl324"/>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325">
    <w:name w:val="xl325"/>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326">
    <w:name w:val="xl326"/>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327">
    <w:name w:val="xl327"/>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328">
    <w:name w:val="xl328"/>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329">
    <w:name w:val="xl329"/>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330">
    <w:name w:val="xl330"/>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rPr>
  </w:style>
  <w:style w:type="paragraph" w:customStyle="1" w:styleId="xl331">
    <w:name w:val="xl331"/>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332">
    <w:name w:val="xl332"/>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333">
    <w:name w:val="xl333"/>
    <w:basedOn w:val="a"/>
    <w:rsid w:val="0009171A"/>
    <w:pPr>
      <w:spacing w:before="100" w:beforeAutospacing="1" w:after="100" w:afterAutospacing="1"/>
      <w:jc w:val="center"/>
      <w:textAlignment w:val="center"/>
    </w:pPr>
    <w:rPr>
      <w:rFonts w:ascii="Times New Roman" w:hAnsi="Times New Roman"/>
    </w:rPr>
  </w:style>
  <w:style w:type="paragraph" w:customStyle="1" w:styleId="xl334">
    <w:name w:val="xl334"/>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335">
    <w:name w:val="xl335"/>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336">
    <w:name w:val="xl336"/>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rPr>
  </w:style>
  <w:style w:type="paragraph" w:customStyle="1" w:styleId="xl337">
    <w:name w:val="xl337"/>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rPr>
  </w:style>
  <w:style w:type="paragraph" w:customStyle="1" w:styleId="xl338">
    <w:name w:val="xl338"/>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rPr>
  </w:style>
  <w:style w:type="paragraph" w:customStyle="1" w:styleId="xl339">
    <w:name w:val="xl339"/>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rPr>
  </w:style>
  <w:style w:type="paragraph" w:customStyle="1" w:styleId="xl340">
    <w:name w:val="xl340"/>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rPr>
  </w:style>
  <w:style w:type="paragraph" w:customStyle="1" w:styleId="xl341">
    <w:name w:val="xl341"/>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rPr>
  </w:style>
  <w:style w:type="paragraph" w:customStyle="1" w:styleId="xl342">
    <w:name w:val="xl342"/>
    <w:basedOn w:val="a"/>
    <w:rsid w:val="0009171A"/>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343">
    <w:name w:val="xl343"/>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rPr>
  </w:style>
  <w:style w:type="paragraph" w:customStyle="1" w:styleId="xl344">
    <w:name w:val="xl344"/>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rPr>
  </w:style>
  <w:style w:type="paragraph" w:customStyle="1" w:styleId="xl345">
    <w:name w:val="xl345"/>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rPr>
  </w:style>
  <w:style w:type="paragraph" w:customStyle="1" w:styleId="xl346">
    <w:name w:val="xl346"/>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rPr>
  </w:style>
  <w:style w:type="paragraph" w:customStyle="1" w:styleId="xl347">
    <w:name w:val="xl347"/>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rPr>
  </w:style>
  <w:style w:type="paragraph" w:customStyle="1" w:styleId="xl348">
    <w:name w:val="xl348"/>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b/>
      <w:bCs/>
    </w:rPr>
  </w:style>
  <w:style w:type="paragraph" w:customStyle="1" w:styleId="xl349">
    <w:name w:val="xl349"/>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rPr>
  </w:style>
  <w:style w:type="paragraph" w:customStyle="1" w:styleId="xl350">
    <w:name w:val="xl350"/>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rPr>
  </w:style>
  <w:style w:type="paragraph" w:customStyle="1" w:styleId="xl351">
    <w:name w:val="xl351"/>
    <w:basedOn w:val="a"/>
    <w:rsid w:val="0009171A"/>
    <w:pPr>
      <w:spacing w:before="100" w:beforeAutospacing="1" w:after="100" w:afterAutospacing="1"/>
      <w:textAlignment w:val="center"/>
    </w:pPr>
    <w:rPr>
      <w:rFonts w:ascii="Times New Roman" w:hAnsi="Times New Roman"/>
      <w:i/>
      <w:iCs/>
      <w:sz w:val="20"/>
      <w:szCs w:val="20"/>
    </w:rPr>
  </w:style>
  <w:style w:type="paragraph" w:customStyle="1" w:styleId="xl352">
    <w:name w:val="xl352"/>
    <w:basedOn w:val="a"/>
    <w:rsid w:val="0009171A"/>
    <w:pPr>
      <w:shd w:val="clear" w:color="000000" w:fill="FFFFFF"/>
      <w:spacing w:before="100" w:beforeAutospacing="1" w:after="100" w:afterAutospacing="1"/>
      <w:textAlignment w:val="center"/>
    </w:pPr>
    <w:rPr>
      <w:rFonts w:ascii="Times New Roman" w:hAnsi="Times New Roman"/>
      <w:b/>
      <w:bCs/>
      <w:color w:val="26282F"/>
    </w:rPr>
  </w:style>
  <w:style w:type="paragraph" w:customStyle="1" w:styleId="xl353">
    <w:name w:val="xl353"/>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color w:val="26282F"/>
    </w:rPr>
  </w:style>
  <w:style w:type="paragraph" w:customStyle="1" w:styleId="xl354">
    <w:name w:val="xl354"/>
    <w:basedOn w:val="a"/>
    <w:rsid w:val="0009171A"/>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355">
    <w:name w:val="xl355"/>
    <w:basedOn w:val="a"/>
    <w:rsid w:val="0009171A"/>
    <w:pPr>
      <w:pBdr>
        <w:left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356">
    <w:name w:val="xl356"/>
    <w:basedOn w:val="a"/>
    <w:rsid w:val="0009171A"/>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65">
    <w:name w:val="xl65"/>
    <w:basedOn w:val="a"/>
    <w:rsid w:val="00307777"/>
    <w:pPr>
      <w:spacing w:before="100" w:beforeAutospacing="1" w:after="100" w:afterAutospacing="1"/>
    </w:pPr>
    <w:rPr>
      <w:rFonts w:cs="Arial"/>
      <w:sz w:val="20"/>
      <w:szCs w:val="20"/>
    </w:rPr>
  </w:style>
  <w:style w:type="paragraph" w:customStyle="1" w:styleId="xl66">
    <w:name w:val="xl66"/>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67">
    <w:name w:val="xl67"/>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68">
    <w:name w:val="xl68"/>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69">
    <w:name w:val="xl69"/>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70">
    <w:name w:val="xl70"/>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71">
    <w:name w:val="xl71"/>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72">
    <w:name w:val="xl72"/>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rPr>
  </w:style>
  <w:style w:type="paragraph" w:customStyle="1" w:styleId="xl73">
    <w:name w:val="xl73"/>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74">
    <w:name w:val="xl74"/>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75">
    <w:name w:val="xl75"/>
    <w:basedOn w:val="a"/>
    <w:rsid w:val="00307777"/>
    <w:pPr>
      <w:pBdr>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rPr>
  </w:style>
  <w:style w:type="paragraph" w:customStyle="1" w:styleId="xl76">
    <w:name w:val="xl76"/>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rPr>
  </w:style>
  <w:style w:type="paragraph" w:customStyle="1" w:styleId="xl77">
    <w:name w:val="xl77"/>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rPr>
  </w:style>
  <w:style w:type="paragraph" w:customStyle="1" w:styleId="xl78">
    <w:name w:val="xl78"/>
    <w:basedOn w:val="a"/>
    <w:rsid w:val="00307777"/>
    <w:pPr>
      <w:spacing w:before="100" w:beforeAutospacing="1" w:after="100" w:afterAutospacing="1"/>
      <w:jc w:val="right"/>
      <w:textAlignment w:val="center"/>
    </w:pPr>
    <w:rPr>
      <w:rFonts w:ascii="Times New Roman" w:hAnsi="Times New Roman"/>
    </w:rPr>
  </w:style>
  <w:style w:type="paragraph" w:customStyle="1" w:styleId="xl79">
    <w:name w:val="xl79"/>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80">
    <w:name w:val="xl80"/>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0000"/>
    </w:rPr>
  </w:style>
  <w:style w:type="paragraph" w:customStyle="1" w:styleId="xl81">
    <w:name w:val="xl81"/>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82">
    <w:name w:val="xl82"/>
    <w:basedOn w:val="a"/>
    <w:rsid w:val="00307777"/>
    <w:pPr>
      <w:spacing w:before="100" w:beforeAutospacing="1" w:after="100" w:afterAutospacing="1"/>
    </w:pPr>
    <w:rPr>
      <w:rFonts w:ascii="Times New Roman" w:hAnsi="Times New Roman"/>
    </w:rPr>
  </w:style>
  <w:style w:type="paragraph" w:customStyle="1" w:styleId="xl83">
    <w:name w:val="xl83"/>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84">
    <w:name w:val="xl84"/>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0000"/>
    </w:rPr>
  </w:style>
  <w:style w:type="paragraph" w:customStyle="1" w:styleId="xl85">
    <w:name w:val="xl85"/>
    <w:basedOn w:val="a"/>
    <w:rsid w:val="0030777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86">
    <w:name w:val="xl86"/>
    <w:basedOn w:val="a"/>
    <w:rsid w:val="0030777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87">
    <w:name w:val="xl87"/>
    <w:basedOn w:val="a"/>
    <w:rsid w:val="0030777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88">
    <w:name w:val="xl88"/>
    <w:basedOn w:val="a"/>
    <w:rsid w:val="0030777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89">
    <w:name w:val="xl89"/>
    <w:basedOn w:val="a"/>
    <w:rsid w:val="0030777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90">
    <w:name w:val="xl90"/>
    <w:basedOn w:val="a"/>
    <w:rsid w:val="0030777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91">
    <w:name w:val="xl91"/>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b/>
      <w:bCs/>
      <w:i/>
      <w:iCs/>
      <w:sz w:val="20"/>
      <w:szCs w:val="20"/>
    </w:rPr>
  </w:style>
  <w:style w:type="paragraph" w:customStyle="1" w:styleId="xl92">
    <w:name w:val="xl92"/>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b/>
      <w:bCs/>
      <w:i/>
      <w:iCs/>
      <w:sz w:val="20"/>
      <w:szCs w:val="20"/>
    </w:rPr>
  </w:style>
  <w:style w:type="paragraph" w:customStyle="1" w:styleId="xl93">
    <w:name w:val="xl93"/>
    <w:basedOn w:val="a"/>
    <w:rsid w:val="00906E5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i/>
      <w:iCs/>
      <w:sz w:val="20"/>
      <w:szCs w:val="20"/>
    </w:rPr>
  </w:style>
  <w:style w:type="paragraph" w:customStyle="1" w:styleId="xl94">
    <w:name w:val="xl94"/>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i/>
      <w:iCs/>
      <w:sz w:val="20"/>
      <w:szCs w:val="20"/>
    </w:rPr>
  </w:style>
  <w:style w:type="paragraph" w:customStyle="1" w:styleId="xl95">
    <w:name w:val="xl95"/>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i/>
      <w:iCs/>
      <w:sz w:val="20"/>
      <w:szCs w:val="20"/>
    </w:rPr>
  </w:style>
  <w:style w:type="paragraph" w:customStyle="1" w:styleId="xl96">
    <w:name w:val="xl96"/>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i/>
      <w:iCs/>
      <w:sz w:val="20"/>
      <w:szCs w:val="20"/>
    </w:rPr>
  </w:style>
  <w:style w:type="paragraph" w:customStyle="1" w:styleId="xl97">
    <w:name w:val="xl97"/>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i/>
      <w:iCs/>
      <w:sz w:val="20"/>
      <w:szCs w:val="20"/>
    </w:rPr>
  </w:style>
  <w:style w:type="paragraph" w:customStyle="1" w:styleId="xl98">
    <w:name w:val="xl98"/>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i/>
      <w:iCs/>
      <w:sz w:val="20"/>
      <w:szCs w:val="20"/>
    </w:rPr>
  </w:style>
  <w:style w:type="paragraph" w:customStyle="1" w:styleId="xl99">
    <w:name w:val="xl99"/>
    <w:basedOn w:val="a"/>
    <w:rsid w:val="00906E5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i/>
      <w:iCs/>
      <w:sz w:val="20"/>
      <w:szCs w:val="20"/>
    </w:rPr>
  </w:style>
  <w:style w:type="paragraph" w:customStyle="1" w:styleId="xl100">
    <w:name w:val="xl100"/>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sz w:val="20"/>
      <w:szCs w:val="20"/>
    </w:rPr>
  </w:style>
  <w:style w:type="paragraph" w:customStyle="1" w:styleId="xl101">
    <w:name w:val="xl101"/>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sz w:val="20"/>
      <w:szCs w:val="20"/>
    </w:rPr>
  </w:style>
  <w:style w:type="paragraph" w:customStyle="1" w:styleId="xl102">
    <w:name w:val="xl102"/>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sz w:val="20"/>
      <w:szCs w:val="20"/>
    </w:rPr>
  </w:style>
  <w:style w:type="paragraph" w:customStyle="1" w:styleId="xl103">
    <w:name w:val="xl103"/>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sz w:val="20"/>
      <w:szCs w:val="20"/>
    </w:rPr>
  </w:style>
  <w:style w:type="paragraph" w:customStyle="1" w:styleId="xl104">
    <w:name w:val="xl104"/>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sz w:val="20"/>
      <w:szCs w:val="20"/>
    </w:rPr>
  </w:style>
  <w:style w:type="paragraph" w:customStyle="1" w:styleId="xl105">
    <w:name w:val="xl105"/>
    <w:basedOn w:val="a"/>
    <w:rsid w:val="00906E5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sz w:val="20"/>
      <w:szCs w:val="20"/>
    </w:rPr>
  </w:style>
  <w:style w:type="paragraph" w:customStyle="1" w:styleId="xl106">
    <w:name w:val="xl106"/>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b/>
      <w:bCs/>
      <w:sz w:val="20"/>
      <w:szCs w:val="20"/>
    </w:rPr>
  </w:style>
  <w:style w:type="paragraph" w:customStyle="1" w:styleId="xl107">
    <w:name w:val="xl107"/>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b/>
      <w:bCs/>
      <w:sz w:val="20"/>
      <w:szCs w:val="20"/>
    </w:rPr>
  </w:style>
  <w:style w:type="paragraph" w:customStyle="1" w:styleId="xl108">
    <w:name w:val="xl108"/>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b/>
      <w:bCs/>
      <w:sz w:val="20"/>
      <w:szCs w:val="20"/>
    </w:rPr>
  </w:style>
  <w:style w:type="paragraph" w:customStyle="1" w:styleId="xl109">
    <w:name w:val="xl109"/>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b/>
      <w:bCs/>
      <w:sz w:val="20"/>
      <w:szCs w:val="20"/>
    </w:rPr>
  </w:style>
  <w:style w:type="paragraph" w:customStyle="1" w:styleId="xl110">
    <w:name w:val="xl110"/>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b/>
      <w:bCs/>
      <w:sz w:val="20"/>
      <w:szCs w:val="20"/>
    </w:rPr>
  </w:style>
  <w:style w:type="paragraph" w:customStyle="1" w:styleId="xl111">
    <w:name w:val="xl111"/>
    <w:basedOn w:val="a"/>
    <w:rsid w:val="00906E5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sz w:val="20"/>
      <w:szCs w:val="20"/>
    </w:rPr>
  </w:style>
  <w:style w:type="paragraph" w:customStyle="1" w:styleId="xl112">
    <w:name w:val="xl112"/>
    <w:basedOn w:val="a"/>
    <w:rsid w:val="00906E59"/>
    <w:pPr>
      <w:spacing w:before="100" w:beforeAutospacing="1" w:after="100" w:afterAutospacing="1"/>
    </w:pPr>
    <w:rPr>
      <w:rFonts w:ascii="Times New Roman" w:hAnsi="Times New Roman"/>
      <w:sz w:val="16"/>
      <w:szCs w:val="16"/>
    </w:rPr>
  </w:style>
  <w:style w:type="paragraph" w:customStyle="1" w:styleId="xl113">
    <w:name w:val="xl113"/>
    <w:basedOn w:val="a"/>
    <w:rsid w:val="00906E59"/>
    <w:pPr>
      <w:pBdr>
        <w:top w:val="single" w:sz="4" w:space="0" w:color="auto"/>
        <w:left w:val="single" w:sz="4" w:space="0" w:color="auto"/>
      </w:pBdr>
      <w:shd w:val="clear" w:color="000000" w:fill="FFFFFF"/>
      <w:spacing w:before="100" w:beforeAutospacing="1" w:after="100" w:afterAutospacing="1"/>
      <w:jc w:val="center"/>
    </w:pPr>
    <w:rPr>
      <w:rFonts w:ascii="Times New Roman" w:hAnsi="Times New Roman"/>
      <w:sz w:val="20"/>
      <w:szCs w:val="20"/>
    </w:rPr>
  </w:style>
  <w:style w:type="paragraph" w:customStyle="1" w:styleId="xl114">
    <w:name w:val="xl114"/>
    <w:basedOn w:val="a"/>
    <w:rsid w:val="00906E59"/>
    <w:pPr>
      <w:pBdr>
        <w:top w:val="single" w:sz="4" w:space="0" w:color="auto"/>
        <w:left w:val="single" w:sz="4" w:space="0" w:color="auto"/>
      </w:pBdr>
      <w:shd w:val="clear" w:color="000000" w:fill="FFFFFF"/>
      <w:spacing w:before="100" w:beforeAutospacing="1" w:after="100" w:afterAutospacing="1"/>
      <w:jc w:val="center"/>
    </w:pPr>
    <w:rPr>
      <w:rFonts w:ascii="Times New Roman" w:hAnsi="Times New Roman"/>
      <w:sz w:val="20"/>
      <w:szCs w:val="20"/>
    </w:rPr>
  </w:style>
  <w:style w:type="paragraph" w:customStyle="1" w:styleId="xl115">
    <w:name w:val="xl115"/>
    <w:basedOn w:val="a"/>
    <w:rsid w:val="00906E59"/>
    <w:pPr>
      <w:pBdr>
        <w:top w:val="single" w:sz="4" w:space="0" w:color="auto"/>
        <w:left w:val="single" w:sz="4" w:space="0" w:color="auto"/>
      </w:pBdr>
      <w:shd w:val="clear" w:color="000000" w:fill="FFFFFF"/>
      <w:spacing w:before="100" w:beforeAutospacing="1" w:after="100" w:afterAutospacing="1"/>
      <w:jc w:val="center"/>
    </w:pPr>
    <w:rPr>
      <w:rFonts w:ascii="Times New Roman" w:hAnsi="Times New Roman"/>
      <w:sz w:val="20"/>
      <w:szCs w:val="20"/>
    </w:rPr>
  </w:style>
  <w:style w:type="paragraph" w:customStyle="1" w:styleId="xl116">
    <w:name w:val="xl116"/>
    <w:basedOn w:val="a"/>
    <w:rsid w:val="00906E59"/>
    <w:pPr>
      <w:pBdr>
        <w:top w:val="single" w:sz="4" w:space="0" w:color="auto"/>
        <w:left w:val="single" w:sz="4" w:space="0" w:color="auto"/>
      </w:pBdr>
      <w:shd w:val="clear" w:color="000000" w:fill="FFFFFF"/>
      <w:spacing w:before="100" w:beforeAutospacing="1" w:after="100" w:afterAutospacing="1"/>
      <w:jc w:val="center"/>
    </w:pPr>
    <w:rPr>
      <w:rFonts w:ascii="Times New Roman" w:hAnsi="Times New Roman"/>
      <w:sz w:val="20"/>
      <w:szCs w:val="20"/>
    </w:rPr>
  </w:style>
  <w:style w:type="paragraph" w:customStyle="1" w:styleId="xl117">
    <w:name w:val="xl117"/>
    <w:basedOn w:val="a"/>
    <w:rsid w:val="00906E59"/>
    <w:pPr>
      <w:pBdr>
        <w:top w:val="single" w:sz="4" w:space="0" w:color="auto"/>
        <w:left w:val="single" w:sz="4" w:space="0" w:color="auto"/>
      </w:pBdr>
      <w:shd w:val="clear" w:color="000000" w:fill="FFFFFF"/>
      <w:spacing w:before="100" w:beforeAutospacing="1" w:after="100" w:afterAutospacing="1"/>
      <w:jc w:val="center"/>
    </w:pPr>
    <w:rPr>
      <w:rFonts w:ascii="Times New Roman" w:hAnsi="Times New Roman"/>
      <w:sz w:val="20"/>
      <w:szCs w:val="20"/>
    </w:rPr>
  </w:style>
  <w:style w:type="paragraph" w:customStyle="1" w:styleId="xl118">
    <w:name w:val="xl118"/>
    <w:basedOn w:val="a"/>
    <w:rsid w:val="00906E59"/>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sz w:val="20"/>
      <w:szCs w:val="20"/>
    </w:rPr>
  </w:style>
  <w:style w:type="paragraph" w:customStyle="1" w:styleId="xl119">
    <w:name w:val="xl119"/>
    <w:basedOn w:val="a"/>
    <w:rsid w:val="00906E59"/>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w:hAnsi="Times New Roman"/>
      <w:b/>
      <w:bCs/>
      <w:sz w:val="20"/>
      <w:szCs w:val="20"/>
    </w:rPr>
  </w:style>
  <w:style w:type="paragraph" w:customStyle="1" w:styleId="xl120">
    <w:name w:val="xl120"/>
    <w:basedOn w:val="a"/>
    <w:rsid w:val="00906E5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20"/>
      <w:szCs w:val="20"/>
    </w:rPr>
  </w:style>
  <w:style w:type="paragraph" w:customStyle="1" w:styleId="xl121">
    <w:name w:val="xl121"/>
    <w:basedOn w:val="a"/>
    <w:rsid w:val="00906E5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20"/>
      <w:szCs w:val="20"/>
    </w:rPr>
  </w:style>
  <w:style w:type="paragraph" w:customStyle="1" w:styleId="xl122">
    <w:name w:val="xl122"/>
    <w:basedOn w:val="a"/>
    <w:rsid w:val="00906E5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b/>
      <w:bCs/>
      <w:sz w:val="20"/>
      <w:szCs w:val="20"/>
    </w:rPr>
  </w:style>
  <w:style w:type="paragraph" w:customStyle="1" w:styleId="xl123">
    <w:name w:val="xl123"/>
    <w:basedOn w:val="a"/>
    <w:rsid w:val="00906E59"/>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Times New Roman" w:hAnsi="Times New Roman"/>
      <w:b/>
      <w:bCs/>
      <w:sz w:val="20"/>
      <w:szCs w:val="20"/>
    </w:rPr>
  </w:style>
  <w:style w:type="paragraph" w:customStyle="1" w:styleId="xl124">
    <w:name w:val="xl124"/>
    <w:basedOn w:val="a"/>
    <w:rsid w:val="00906E59"/>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0"/>
      <w:szCs w:val="20"/>
    </w:rPr>
  </w:style>
  <w:style w:type="paragraph" w:customStyle="1" w:styleId="xl125">
    <w:name w:val="xl125"/>
    <w:basedOn w:val="a"/>
    <w:rsid w:val="00906E59"/>
    <w:pPr>
      <w:pBdr>
        <w:top w:val="single" w:sz="8" w:space="0" w:color="auto"/>
        <w:left w:val="single" w:sz="8" w:space="0" w:color="auto"/>
        <w:bottom w:val="single" w:sz="4" w:space="0" w:color="auto"/>
      </w:pBdr>
      <w:shd w:val="clear" w:color="000000" w:fill="FFFFFF"/>
      <w:spacing w:before="100" w:beforeAutospacing="1" w:after="100" w:afterAutospacing="1"/>
      <w:textAlignment w:val="center"/>
    </w:pPr>
    <w:rPr>
      <w:rFonts w:ascii="Times New Roman" w:hAnsi="Times New Roman"/>
      <w:b/>
      <w:bCs/>
      <w:sz w:val="20"/>
      <w:szCs w:val="20"/>
    </w:rPr>
  </w:style>
  <w:style w:type="paragraph" w:customStyle="1" w:styleId="xl126">
    <w:name w:val="xl126"/>
    <w:basedOn w:val="a"/>
    <w:rsid w:val="00906E5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b/>
      <w:bCs/>
      <w:sz w:val="20"/>
      <w:szCs w:val="20"/>
    </w:rPr>
  </w:style>
  <w:style w:type="paragraph" w:customStyle="1" w:styleId="xl127">
    <w:name w:val="xl127"/>
    <w:basedOn w:val="a"/>
    <w:rsid w:val="00906E5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i/>
      <w:iCs/>
      <w:sz w:val="20"/>
      <w:szCs w:val="20"/>
    </w:rPr>
  </w:style>
  <w:style w:type="paragraph" w:customStyle="1" w:styleId="xl128">
    <w:name w:val="xl128"/>
    <w:basedOn w:val="a"/>
    <w:rsid w:val="00906E59"/>
    <w:pPr>
      <w:pBdr>
        <w:top w:val="single" w:sz="4" w:space="0" w:color="auto"/>
        <w:left w:val="single" w:sz="8" w:space="0" w:color="auto"/>
        <w:bottom w:val="single" w:sz="4" w:space="0" w:color="auto"/>
      </w:pBdr>
      <w:shd w:val="clear" w:color="000000" w:fill="FFFFFF"/>
      <w:spacing w:before="100" w:beforeAutospacing="1" w:after="100" w:afterAutospacing="1"/>
      <w:textAlignment w:val="center"/>
    </w:pPr>
    <w:rPr>
      <w:rFonts w:ascii="Times New Roman" w:hAnsi="Times New Roman"/>
      <w:b/>
      <w:bCs/>
      <w:i/>
      <w:iCs/>
      <w:sz w:val="20"/>
      <w:szCs w:val="20"/>
    </w:rPr>
  </w:style>
  <w:style w:type="paragraph" w:customStyle="1" w:styleId="xl129">
    <w:name w:val="xl129"/>
    <w:basedOn w:val="a"/>
    <w:rsid w:val="00906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b/>
      <w:bCs/>
      <w:i/>
      <w:iCs/>
      <w:sz w:val="20"/>
      <w:szCs w:val="20"/>
    </w:rPr>
  </w:style>
  <w:style w:type="paragraph" w:customStyle="1" w:styleId="xl130">
    <w:name w:val="xl130"/>
    <w:basedOn w:val="a"/>
    <w:rsid w:val="00906E5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i/>
      <w:iCs/>
      <w:sz w:val="20"/>
      <w:szCs w:val="20"/>
    </w:rPr>
  </w:style>
  <w:style w:type="paragraph" w:customStyle="1" w:styleId="xl131">
    <w:name w:val="xl131"/>
    <w:basedOn w:val="a"/>
    <w:rsid w:val="00906E59"/>
    <w:pPr>
      <w:pBdr>
        <w:top w:val="single" w:sz="4" w:space="0" w:color="auto"/>
        <w:left w:val="single" w:sz="8" w:space="0" w:color="auto"/>
        <w:bottom w:val="single" w:sz="4" w:space="0" w:color="auto"/>
      </w:pBdr>
      <w:shd w:val="clear" w:color="000000" w:fill="FFFFFF"/>
      <w:spacing w:before="100" w:beforeAutospacing="1" w:after="100" w:afterAutospacing="1"/>
      <w:textAlignment w:val="center"/>
    </w:pPr>
    <w:rPr>
      <w:rFonts w:ascii="Times New Roman" w:hAnsi="Times New Roman"/>
      <w:i/>
      <w:iCs/>
      <w:sz w:val="20"/>
      <w:szCs w:val="20"/>
    </w:rPr>
  </w:style>
  <w:style w:type="paragraph" w:customStyle="1" w:styleId="xl132">
    <w:name w:val="xl132"/>
    <w:basedOn w:val="a"/>
    <w:rsid w:val="00906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i/>
      <w:iCs/>
      <w:sz w:val="20"/>
      <w:szCs w:val="20"/>
    </w:rPr>
  </w:style>
  <w:style w:type="paragraph" w:customStyle="1" w:styleId="xl133">
    <w:name w:val="xl133"/>
    <w:basedOn w:val="a"/>
    <w:rsid w:val="00906E5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34">
    <w:name w:val="xl134"/>
    <w:basedOn w:val="a"/>
    <w:rsid w:val="00906E59"/>
    <w:pPr>
      <w:pBdr>
        <w:top w:val="single" w:sz="4" w:space="0" w:color="auto"/>
        <w:left w:val="single" w:sz="8" w:space="0" w:color="auto"/>
        <w:bottom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35">
    <w:name w:val="xl135"/>
    <w:basedOn w:val="a"/>
    <w:rsid w:val="00906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20"/>
      <w:szCs w:val="20"/>
    </w:rPr>
  </w:style>
  <w:style w:type="paragraph" w:customStyle="1" w:styleId="xl136">
    <w:name w:val="xl136"/>
    <w:basedOn w:val="a"/>
    <w:rsid w:val="00906E5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0"/>
      <w:szCs w:val="20"/>
    </w:rPr>
  </w:style>
  <w:style w:type="paragraph" w:customStyle="1" w:styleId="xl137">
    <w:name w:val="xl137"/>
    <w:basedOn w:val="a"/>
    <w:rsid w:val="00906E59"/>
    <w:pPr>
      <w:pBdr>
        <w:top w:val="single" w:sz="4" w:space="0" w:color="auto"/>
        <w:left w:val="single" w:sz="8" w:space="0" w:color="auto"/>
        <w:bottom w:val="single" w:sz="4" w:space="0" w:color="auto"/>
      </w:pBdr>
      <w:shd w:val="clear" w:color="000000" w:fill="FFFFFF"/>
      <w:spacing w:before="100" w:beforeAutospacing="1" w:after="100" w:afterAutospacing="1"/>
      <w:textAlignment w:val="center"/>
    </w:pPr>
    <w:rPr>
      <w:rFonts w:ascii="Times New Roman" w:hAnsi="Times New Roman"/>
      <w:b/>
      <w:bCs/>
      <w:sz w:val="20"/>
      <w:szCs w:val="20"/>
    </w:rPr>
  </w:style>
  <w:style w:type="paragraph" w:customStyle="1" w:styleId="xl138">
    <w:name w:val="xl138"/>
    <w:basedOn w:val="a"/>
    <w:rsid w:val="00906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b/>
      <w:bCs/>
      <w:sz w:val="20"/>
      <w:szCs w:val="20"/>
    </w:rPr>
  </w:style>
  <w:style w:type="paragraph" w:customStyle="1" w:styleId="xl139">
    <w:name w:val="xl139"/>
    <w:basedOn w:val="a"/>
    <w:rsid w:val="00906E59"/>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40">
    <w:name w:val="xl140"/>
    <w:basedOn w:val="a"/>
    <w:rsid w:val="00906E59"/>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41">
    <w:name w:val="xl141"/>
    <w:basedOn w:val="a"/>
    <w:rsid w:val="00906E59"/>
    <w:pPr>
      <w:pBdr>
        <w:top w:val="single" w:sz="4" w:space="0" w:color="auto"/>
        <w:left w:val="single" w:sz="8"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42">
    <w:name w:val="xl142"/>
    <w:basedOn w:val="a"/>
    <w:rsid w:val="00906E59"/>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sz w:val="20"/>
      <w:szCs w:val="20"/>
    </w:rPr>
  </w:style>
  <w:style w:type="paragraph" w:customStyle="1" w:styleId="xl64">
    <w:name w:val="xl64"/>
    <w:basedOn w:val="a"/>
    <w:rsid w:val="00E62B86"/>
    <w:pPr>
      <w:spacing w:before="100" w:beforeAutospacing="1" w:after="100" w:afterAutospacing="1"/>
    </w:pPr>
    <w:rPr>
      <w:rFonts w:cs="Arial"/>
      <w:sz w:val="20"/>
      <w:szCs w:val="20"/>
    </w:rPr>
  </w:style>
  <w:style w:type="paragraph" w:customStyle="1" w:styleId="ab">
    <w:name w:val="Нормальный (таблица)"/>
    <w:basedOn w:val="a"/>
    <w:next w:val="a"/>
    <w:rsid w:val="00571D92"/>
    <w:pPr>
      <w:widowControl w:val="0"/>
      <w:autoSpaceDE w:val="0"/>
      <w:autoSpaceDN w:val="0"/>
      <w:adjustRightInd w:val="0"/>
      <w:jc w:val="both"/>
    </w:pPr>
    <w:rPr>
      <w:rFonts w:cs="Arial"/>
    </w:rPr>
  </w:style>
  <w:style w:type="paragraph" w:customStyle="1" w:styleId="ac">
    <w:name w:val="Прижатый влево"/>
    <w:basedOn w:val="a"/>
    <w:next w:val="a"/>
    <w:uiPriority w:val="99"/>
    <w:rsid w:val="00571D92"/>
    <w:pPr>
      <w:widowControl w:val="0"/>
      <w:autoSpaceDE w:val="0"/>
      <w:autoSpaceDN w:val="0"/>
      <w:adjustRightInd w:val="0"/>
    </w:pPr>
    <w:rPr>
      <w:rFonts w:cs="Arial"/>
    </w:rPr>
  </w:style>
  <w:style w:type="table" w:styleId="ad">
    <w:name w:val="Table Grid"/>
    <w:basedOn w:val="a1"/>
    <w:uiPriority w:val="39"/>
    <w:rsid w:val="0067737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1">
    <w:name w:val="Нет списка1"/>
    <w:next w:val="a2"/>
    <w:uiPriority w:val="99"/>
    <w:semiHidden/>
    <w:unhideWhenUsed/>
    <w:rsid w:val="00ED51BB"/>
  </w:style>
  <w:style w:type="paragraph" w:customStyle="1" w:styleId="msonormal0">
    <w:name w:val="msonormal"/>
    <w:basedOn w:val="a"/>
    <w:rsid w:val="00ED51BB"/>
    <w:pPr>
      <w:spacing w:before="100" w:beforeAutospacing="1" w:after="100" w:afterAutospacing="1"/>
    </w:pPr>
    <w:rPr>
      <w:rFonts w:ascii="Times New Roman" w:hAnsi="Times New Roman"/>
    </w:rPr>
  </w:style>
  <w:style w:type="paragraph" w:customStyle="1" w:styleId="xl63">
    <w:name w:val="xl63"/>
    <w:basedOn w:val="a"/>
    <w:rsid w:val="00D914B9"/>
    <w:pPr>
      <w:pBdr>
        <w:top w:val="single" w:sz="4" w:space="0" w:color="auto"/>
      </w:pBdr>
      <w:spacing w:before="100" w:beforeAutospacing="1" w:after="100" w:afterAutospacing="1"/>
      <w:jc w:val="center"/>
    </w:pPr>
    <w:rPr>
      <w:rFonts w:ascii="Times New Roman" w:hAnsi="Times New Roman"/>
      <w:b/>
      <w:bCs/>
    </w:rPr>
  </w:style>
  <w:style w:type="numbering" w:customStyle="1" w:styleId="20">
    <w:name w:val="Нет списка2"/>
    <w:next w:val="a2"/>
    <w:uiPriority w:val="99"/>
    <w:semiHidden/>
    <w:unhideWhenUsed/>
    <w:rsid w:val="00E4641D"/>
  </w:style>
  <w:style w:type="numbering" w:customStyle="1" w:styleId="3">
    <w:name w:val="Нет списка3"/>
    <w:next w:val="a2"/>
    <w:uiPriority w:val="99"/>
    <w:semiHidden/>
    <w:unhideWhenUsed/>
    <w:rsid w:val="000470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9099">
      <w:bodyDiv w:val="1"/>
      <w:marLeft w:val="0"/>
      <w:marRight w:val="0"/>
      <w:marTop w:val="0"/>
      <w:marBottom w:val="0"/>
      <w:divBdr>
        <w:top w:val="none" w:sz="0" w:space="0" w:color="auto"/>
        <w:left w:val="none" w:sz="0" w:space="0" w:color="auto"/>
        <w:bottom w:val="none" w:sz="0" w:space="0" w:color="auto"/>
        <w:right w:val="none" w:sz="0" w:space="0" w:color="auto"/>
      </w:divBdr>
    </w:div>
    <w:div w:id="129396459">
      <w:bodyDiv w:val="1"/>
      <w:marLeft w:val="0"/>
      <w:marRight w:val="0"/>
      <w:marTop w:val="0"/>
      <w:marBottom w:val="0"/>
      <w:divBdr>
        <w:top w:val="none" w:sz="0" w:space="0" w:color="auto"/>
        <w:left w:val="none" w:sz="0" w:space="0" w:color="auto"/>
        <w:bottom w:val="none" w:sz="0" w:space="0" w:color="auto"/>
        <w:right w:val="none" w:sz="0" w:space="0" w:color="auto"/>
      </w:divBdr>
    </w:div>
    <w:div w:id="176429442">
      <w:bodyDiv w:val="1"/>
      <w:marLeft w:val="0"/>
      <w:marRight w:val="0"/>
      <w:marTop w:val="0"/>
      <w:marBottom w:val="0"/>
      <w:divBdr>
        <w:top w:val="none" w:sz="0" w:space="0" w:color="auto"/>
        <w:left w:val="none" w:sz="0" w:space="0" w:color="auto"/>
        <w:bottom w:val="none" w:sz="0" w:space="0" w:color="auto"/>
        <w:right w:val="none" w:sz="0" w:space="0" w:color="auto"/>
      </w:divBdr>
    </w:div>
    <w:div w:id="177545021">
      <w:bodyDiv w:val="1"/>
      <w:marLeft w:val="0"/>
      <w:marRight w:val="0"/>
      <w:marTop w:val="0"/>
      <w:marBottom w:val="0"/>
      <w:divBdr>
        <w:top w:val="none" w:sz="0" w:space="0" w:color="auto"/>
        <w:left w:val="none" w:sz="0" w:space="0" w:color="auto"/>
        <w:bottom w:val="none" w:sz="0" w:space="0" w:color="auto"/>
        <w:right w:val="none" w:sz="0" w:space="0" w:color="auto"/>
      </w:divBdr>
    </w:div>
    <w:div w:id="288170326">
      <w:bodyDiv w:val="1"/>
      <w:marLeft w:val="0"/>
      <w:marRight w:val="0"/>
      <w:marTop w:val="0"/>
      <w:marBottom w:val="0"/>
      <w:divBdr>
        <w:top w:val="none" w:sz="0" w:space="0" w:color="auto"/>
        <w:left w:val="none" w:sz="0" w:space="0" w:color="auto"/>
        <w:bottom w:val="none" w:sz="0" w:space="0" w:color="auto"/>
        <w:right w:val="none" w:sz="0" w:space="0" w:color="auto"/>
      </w:divBdr>
    </w:div>
    <w:div w:id="318117217">
      <w:bodyDiv w:val="1"/>
      <w:marLeft w:val="0"/>
      <w:marRight w:val="0"/>
      <w:marTop w:val="0"/>
      <w:marBottom w:val="0"/>
      <w:divBdr>
        <w:top w:val="none" w:sz="0" w:space="0" w:color="auto"/>
        <w:left w:val="none" w:sz="0" w:space="0" w:color="auto"/>
        <w:bottom w:val="none" w:sz="0" w:space="0" w:color="auto"/>
        <w:right w:val="none" w:sz="0" w:space="0" w:color="auto"/>
      </w:divBdr>
    </w:div>
    <w:div w:id="333269337">
      <w:bodyDiv w:val="1"/>
      <w:marLeft w:val="0"/>
      <w:marRight w:val="0"/>
      <w:marTop w:val="0"/>
      <w:marBottom w:val="0"/>
      <w:divBdr>
        <w:top w:val="none" w:sz="0" w:space="0" w:color="auto"/>
        <w:left w:val="none" w:sz="0" w:space="0" w:color="auto"/>
        <w:bottom w:val="none" w:sz="0" w:space="0" w:color="auto"/>
        <w:right w:val="none" w:sz="0" w:space="0" w:color="auto"/>
      </w:divBdr>
    </w:div>
    <w:div w:id="343286621">
      <w:bodyDiv w:val="1"/>
      <w:marLeft w:val="0"/>
      <w:marRight w:val="0"/>
      <w:marTop w:val="0"/>
      <w:marBottom w:val="0"/>
      <w:divBdr>
        <w:top w:val="none" w:sz="0" w:space="0" w:color="auto"/>
        <w:left w:val="none" w:sz="0" w:space="0" w:color="auto"/>
        <w:bottom w:val="none" w:sz="0" w:space="0" w:color="auto"/>
        <w:right w:val="none" w:sz="0" w:space="0" w:color="auto"/>
      </w:divBdr>
    </w:div>
    <w:div w:id="349647843">
      <w:bodyDiv w:val="1"/>
      <w:marLeft w:val="0"/>
      <w:marRight w:val="0"/>
      <w:marTop w:val="0"/>
      <w:marBottom w:val="0"/>
      <w:divBdr>
        <w:top w:val="none" w:sz="0" w:space="0" w:color="auto"/>
        <w:left w:val="none" w:sz="0" w:space="0" w:color="auto"/>
        <w:bottom w:val="none" w:sz="0" w:space="0" w:color="auto"/>
        <w:right w:val="none" w:sz="0" w:space="0" w:color="auto"/>
      </w:divBdr>
    </w:div>
    <w:div w:id="414321465">
      <w:bodyDiv w:val="1"/>
      <w:marLeft w:val="0"/>
      <w:marRight w:val="0"/>
      <w:marTop w:val="0"/>
      <w:marBottom w:val="0"/>
      <w:divBdr>
        <w:top w:val="none" w:sz="0" w:space="0" w:color="auto"/>
        <w:left w:val="none" w:sz="0" w:space="0" w:color="auto"/>
        <w:bottom w:val="none" w:sz="0" w:space="0" w:color="auto"/>
        <w:right w:val="none" w:sz="0" w:space="0" w:color="auto"/>
      </w:divBdr>
    </w:div>
    <w:div w:id="418792994">
      <w:bodyDiv w:val="1"/>
      <w:marLeft w:val="0"/>
      <w:marRight w:val="0"/>
      <w:marTop w:val="0"/>
      <w:marBottom w:val="0"/>
      <w:divBdr>
        <w:top w:val="none" w:sz="0" w:space="0" w:color="auto"/>
        <w:left w:val="none" w:sz="0" w:space="0" w:color="auto"/>
        <w:bottom w:val="none" w:sz="0" w:space="0" w:color="auto"/>
        <w:right w:val="none" w:sz="0" w:space="0" w:color="auto"/>
      </w:divBdr>
    </w:div>
    <w:div w:id="422260993">
      <w:bodyDiv w:val="1"/>
      <w:marLeft w:val="0"/>
      <w:marRight w:val="0"/>
      <w:marTop w:val="0"/>
      <w:marBottom w:val="0"/>
      <w:divBdr>
        <w:top w:val="none" w:sz="0" w:space="0" w:color="auto"/>
        <w:left w:val="none" w:sz="0" w:space="0" w:color="auto"/>
        <w:bottom w:val="none" w:sz="0" w:space="0" w:color="auto"/>
        <w:right w:val="none" w:sz="0" w:space="0" w:color="auto"/>
      </w:divBdr>
    </w:div>
    <w:div w:id="424887375">
      <w:bodyDiv w:val="1"/>
      <w:marLeft w:val="0"/>
      <w:marRight w:val="0"/>
      <w:marTop w:val="0"/>
      <w:marBottom w:val="0"/>
      <w:divBdr>
        <w:top w:val="none" w:sz="0" w:space="0" w:color="auto"/>
        <w:left w:val="none" w:sz="0" w:space="0" w:color="auto"/>
        <w:bottom w:val="none" w:sz="0" w:space="0" w:color="auto"/>
        <w:right w:val="none" w:sz="0" w:space="0" w:color="auto"/>
      </w:divBdr>
    </w:div>
    <w:div w:id="428551408">
      <w:bodyDiv w:val="1"/>
      <w:marLeft w:val="0"/>
      <w:marRight w:val="0"/>
      <w:marTop w:val="0"/>
      <w:marBottom w:val="0"/>
      <w:divBdr>
        <w:top w:val="none" w:sz="0" w:space="0" w:color="auto"/>
        <w:left w:val="none" w:sz="0" w:space="0" w:color="auto"/>
        <w:bottom w:val="none" w:sz="0" w:space="0" w:color="auto"/>
        <w:right w:val="none" w:sz="0" w:space="0" w:color="auto"/>
      </w:divBdr>
    </w:div>
    <w:div w:id="472219060">
      <w:bodyDiv w:val="1"/>
      <w:marLeft w:val="0"/>
      <w:marRight w:val="0"/>
      <w:marTop w:val="0"/>
      <w:marBottom w:val="0"/>
      <w:divBdr>
        <w:top w:val="none" w:sz="0" w:space="0" w:color="auto"/>
        <w:left w:val="none" w:sz="0" w:space="0" w:color="auto"/>
        <w:bottom w:val="none" w:sz="0" w:space="0" w:color="auto"/>
        <w:right w:val="none" w:sz="0" w:space="0" w:color="auto"/>
      </w:divBdr>
    </w:div>
    <w:div w:id="473450096">
      <w:bodyDiv w:val="1"/>
      <w:marLeft w:val="0"/>
      <w:marRight w:val="0"/>
      <w:marTop w:val="0"/>
      <w:marBottom w:val="0"/>
      <w:divBdr>
        <w:top w:val="none" w:sz="0" w:space="0" w:color="auto"/>
        <w:left w:val="none" w:sz="0" w:space="0" w:color="auto"/>
        <w:bottom w:val="none" w:sz="0" w:space="0" w:color="auto"/>
        <w:right w:val="none" w:sz="0" w:space="0" w:color="auto"/>
      </w:divBdr>
    </w:div>
    <w:div w:id="563561631">
      <w:bodyDiv w:val="1"/>
      <w:marLeft w:val="0"/>
      <w:marRight w:val="0"/>
      <w:marTop w:val="0"/>
      <w:marBottom w:val="0"/>
      <w:divBdr>
        <w:top w:val="none" w:sz="0" w:space="0" w:color="auto"/>
        <w:left w:val="none" w:sz="0" w:space="0" w:color="auto"/>
        <w:bottom w:val="none" w:sz="0" w:space="0" w:color="auto"/>
        <w:right w:val="none" w:sz="0" w:space="0" w:color="auto"/>
      </w:divBdr>
    </w:div>
    <w:div w:id="595211540">
      <w:bodyDiv w:val="1"/>
      <w:marLeft w:val="0"/>
      <w:marRight w:val="0"/>
      <w:marTop w:val="0"/>
      <w:marBottom w:val="0"/>
      <w:divBdr>
        <w:top w:val="none" w:sz="0" w:space="0" w:color="auto"/>
        <w:left w:val="none" w:sz="0" w:space="0" w:color="auto"/>
        <w:bottom w:val="none" w:sz="0" w:space="0" w:color="auto"/>
        <w:right w:val="none" w:sz="0" w:space="0" w:color="auto"/>
      </w:divBdr>
    </w:div>
    <w:div w:id="639189952">
      <w:bodyDiv w:val="1"/>
      <w:marLeft w:val="0"/>
      <w:marRight w:val="0"/>
      <w:marTop w:val="0"/>
      <w:marBottom w:val="0"/>
      <w:divBdr>
        <w:top w:val="none" w:sz="0" w:space="0" w:color="auto"/>
        <w:left w:val="none" w:sz="0" w:space="0" w:color="auto"/>
        <w:bottom w:val="none" w:sz="0" w:space="0" w:color="auto"/>
        <w:right w:val="none" w:sz="0" w:space="0" w:color="auto"/>
      </w:divBdr>
    </w:div>
    <w:div w:id="671228301">
      <w:bodyDiv w:val="1"/>
      <w:marLeft w:val="0"/>
      <w:marRight w:val="0"/>
      <w:marTop w:val="0"/>
      <w:marBottom w:val="0"/>
      <w:divBdr>
        <w:top w:val="none" w:sz="0" w:space="0" w:color="auto"/>
        <w:left w:val="none" w:sz="0" w:space="0" w:color="auto"/>
        <w:bottom w:val="none" w:sz="0" w:space="0" w:color="auto"/>
        <w:right w:val="none" w:sz="0" w:space="0" w:color="auto"/>
      </w:divBdr>
    </w:div>
    <w:div w:id="705445132">
      <w:bodyDiv w:val="1"/>
      <w:marLeft w:val="0"/>
      <w:marRight w:val="0"/>
      <w:marTop w:val="0"/>
      <w:marBottom w:val="0"/>
      <w:divBdr>
        <w:top w:val="none" w:sz="0" w:space="0" w:color="auto"/>
        <w:left w:val="none" w:sz="0" w:space="0" w:color="auto"/>
        <w:bottom w:val="none" w:sz="0" w:space="0" w:color="auto"/>
        <w:right w:val="none" w:sz="0" w:space="0" w:color="auto"/>
      </w:divBdr>
    </w:div>
    <w:div w:id="730932877">
      <w:bodyDiv w:val="1"/>
      <w:marLeft w:val="0"/>
      <w:marRight w:val="0"/>
      <w:marTop w:val="0"/>
      <w:marBottom w:val="0"/>
      <w:divBdr>
        <w:top w:val="none" w:sz="0" w:space="0" w:color="auto"/>
        <w:left w:val="none" w:sz="0" w:space="0" w:color="auto"/>
        <w:bottom w:val="none" w:sz="0" w:space="0" w:color="auto"/>
        <w:right w:val="none" w:sz="0" w:space="0" w:color="auto"/>
      </w:divBdr>
    </w:div>
    <w:div w:id="760568835">
      <w:bodyDiv w:val="1"/>
      <w:marLeft w:val="0"/>
      <w:marRight w:val="0"/>
      <w:marTop w:val="0"/>
      <w:marBottom w:val="0"/>
      <w:divBdr>
        <w:top w:val="none" w:sz="0" w:space="0" w:color="auto"/>
        <w:left w:val="none" w:sz="0" w:space="0" w:color="auto"/>
        <w:bottom w:val="none" w:sz="0" w:space="0" w:color="auto"/>
        <w:right w:val="none" w:sz="0" w:space="0" w:color="auto"/>
      </w:divBdr>
    </w:div>
    <w:div w:id="761101768">
      <w:bodyDiv w:val="1"/>
      <w:marLeft w:val="0"/>
      <w:marRight w:val="0"/>
      <w:marTop w:val="0"/>
      <w:marBottom w:val="0"/>
      <w:divBdr>
        <w:top w:val="none" w:sz="0" w:space="0" w:color="auto"/>
        <w:left w:val="none" w:sz="0" w:space="0" w:color="auto"/>
        <w:bottom w:val="none" w:sz="0" w:space="0" w:color="auto"/>
        <w:right w:val="none" w:sz="0" w:space="0" w:color="auto"/>
      </w:divBdr>
    </w:div>
    <w:div w:id="771247472">
      <w:bodyDiv w:val="1"/>
      <w:marLeft w:val="0"/>
      <w:marRight w:val="0"/>
      <w:marTop w:val="0"/>
      <w:marBottom w:val="0"/>
      <w:divBdr>
        <w:top w:val="none" w:sz="0" w:space="0" w:color="auto"/>
        <w:left w:val="none" w:sz="0" w:space="0" w:color="auto"/>
        <w:bottom w:val="none" w:sz="0" w:space="0" w:color="auto"/>
        <w:right w:val="none" w:sz="0" w:space="0" w:color="auto"/>
      </w:divBdr>
    </w:div>
    <w:div w:id="792406002">
      <w:bodyDiv w:val="1"/>
      <w:marLeft w:val="0"/>
      <w:marRight w:val="0"/>
      <w:marTop w:val="0"/>
      <w:marBottom w:val="0"/>
      <w:divBdr>
        <w:top w:val="none" w:sz="0" w:space="0" w:color="auto"/>
        <w:left w:val="none" w:sz="0" w:space="0" w:color="auto"/>
        <w:bottom w:val="none" w:sz="0" w:space="0" w:color="auto"/>
        <w:right w:val="none" w:sz="0" w:space="0" w:color="auto"/>
      </w:divBdr>
    </w:div>
    <w:div w:id="793980212">
      <w:bodyDiv w:val="1"/>
      <w:marLeft w:val="0"/>
      <w:marRight w:val="0"/>
      <w:marTop w:val="0"/>
      <w:marBottom w:val="0"/>
      <w:divBdr>
        <w:top w:val="none" w:sz="0" w:space="0" w:color="auto"/>
        <w:left w:val="none" w:sz="0" w:space="0" w:color="auto"/>
        <w:bottom w:val="none" w:sz="0" w:space="0" w:color="auto"/>
        <w:right w:val="none" w:sz="0" w:space="0" w:color="auto"/>
      </w:divBdr>
    </w:div>
    <w:div w:id="806895608">
      <w:bodyDiv w:val="1"/>
      <w:marLeft w:val="0"/>
      <w:marRight w:val="0"/>
      <w:marTop w:val="0"/>
      <w:marBottom w:val="0"/>
      <w:divBdr>
        <w:top w:val="none" w:sz="0" w:space="0" w:color="auto"/>
        <w:left w:val="none" w:sz="0" w:space="0" w:color="auto"/>
        <w:bottom w:val="none" w:sz="0" w:space="0" w:color="auto"/>
        <w:right w:val="none" w:sz="0" w:space="0" w:color="auto"/>
      </w:divBdr>
    </w:div>
    <w:div w:id="818308404">
      <w:bodyDiv w:val="1"/>
      <w:marLeft w:val="0"/>
      <w:marRight w:val="0"/>
      <w:marTop w:val="0"/>
      <w:marBottom w:val="0"/>
      <w:divBdr>
        <w:top w:val="none" w:sz="0" w:space="0" w:color="auto"/>
        <w:left w:val="none" w:sz="0" w:space="0" w:color="auto"/>
        <w:bottom w:val="none" w:sz="0" w:space="0" w:color="auto"/>
        <w:right w:val="none" w:sz="0" w:space="0" w:color="auto"/>
      </w:divBdr>
    </w:div>
    <w:div w:id="843975354">
      <w:bodyDiv w:val="1"/>
      <w:marLeft w:val="0"/>
      <w:marRight w:val="0"/>
      <w:marTop w:val="0"/>
      <w:marBottom w:val="0"/>
      <w:divBdr>
        <w:top w:val="none" w:sz="0" w:space="0" w:color="auto"/>
        <w:left w:val="none" w:sz="0" w:space="0" w:color="auto"/>
        <w:bottom w:val="none" w:sz="0" w:space="0" w:color="auto"/>
        <w:right w:val="none" w:sz="0" w:space="0" w:color="auto"/>
      </w:divBdr>
    </w:div>
    <w:div w:id="859247007">
      <w:bodyDiv w:val="1"/>
      <w:marLeft w:val="0"/>
      <w:marRight w:val="0"/>
      <w:marTop w:val="0"/>
      <w:marBottom w:val="0"/>
      <w:divBdr>
        <w:top w:val="none" w:sz="0" w:space="0" w:color="auto"/>
        <w:left w:val="none" w:sz="0" w:space="0" w:color="auto"/>
        <w:bottom w:val="none" w:sz="0" w:space="0" w:color="auto"/>
        <w:right w:val="none" w:sz="0" w:space="0" w:color="auto"/>
      </w:divBdr>
    </w:div>
    <w:div w:id="883561485">
      <w:bodyDiv w:val="1"/>
      <w:marLeft w:val="0"/>
      <w:marRight w:val="0"/>
      <w:marTop w:val="0"/>
      <w:marBottom w:val="0"/>
      <w:divBdr>
        <w:top w:val="none" w:sz="0" w:space="0" w:color="auto"/>
        <w:left w:val="none" w:sz="0" w:space="0" w:color="auto"/>
        <w:bottom w:val="none" w:sz="0" w:space="0" w:color="auto"/>
        <w:right w:val="none" w:sz="0" w:space="0" w:color="auto"/>
      </w:divBdr>
    </w:div>
    <w:div w:id="898904506">
      <w:bodyDiv w:val="1"/>
      <w:marLeft w:val="0"/>
      <w:marRight w:val="0"/>
      <w:marTop w:val="0"/>
      <w:marBottom w:val="0"/>
      <w:divBdr>
        <w:top w:val="none" w:sz="0" w:space="0" w:color="auto"/>
        <w:left w:val="none" w:sz="0" w:space="0" w:color="auto"/>
        <w:bottom w:val="none" w:sz="0" w:space="0" w:color="auto"/>
        <w:right w:val="none" w:sz="0" w:space="0" w:color="auto"/>
      </w:divBdr>
    </w:div>
    <w:div w:id="901986833">
      <w:bodyDiv w:val="1"/>
      <w:marLeft w:val="0"/>
      <w:marRight w:val="0"/>
      <w:marTop w:val="0"/>
      <w:marBottom w:val="0"/>
      <w:divBdr>
        <w:top w:val="none" w:sz="0" w:space="0" w:color="auto"/>
        <w:left w:val="none" w:sz="0" w:space="0" w:color="auto"/>
        <w:bottom w:val="none" w:sz="0" w:space="0" w:color="auto"/>
        <w:right w:val="none" w:sz="0" w:space="0" w:color="auto"/>
      </w:divBdr>
    </w:div>
    <w:div w:id="920603140">
      <w:bodyDiv w:val="1"/>
      <w:marLeft w:val="0"/>
      <w:marRight w:val="0"/>
      <w:marTop w:val="0"/>
      <w:marBottom w:val="0"/>
      <w:divBdr>
        <w:top w:val="none" w:sz="0" w:space="0" w:color="auto"/>
        <w:left w:val="none" w:sz="0" w:space="0" w:color="auto"/>
        <w:bottom w:val="none" w:sz="0" w:space="0" w:color="auto"/>
        <w:right w:val="none" w:sz="0" w:space="0" w:color="auto"/>
      </w:divBdr>
    </w:div>
    <w:div w:id="1035155824">
      <w:bodyDiv w:val="1"/>
      <w:marLeft w:val="0"/>
      <w:marRight w:val="0"/>
      <w:marTop w:val="0"/>
      <w:marBottom w:val="0"/>
      <w:divBdr>
        <w:top w:val="none" w:sz="0" w:space="0" w:color="auto"/>
        <w:left w:val="none" w:sz="0" w:space="0" w:color="auto"/>
        <w:bottom w:val="none" w:sz="0" w:space="0" w:color="auto"/>
        <w:right w:val="none" w:sz="0" w:space="0" w:color="auto"/>
      </w:divBdr>
    </w:div>
    <w:div w:id="1046223743">
      <w:bodyDiv w:val="1"/>
      <w:marLeft w:val="0"/>
      <w:marRight w:val="0"/>
      <w:marTop w:val="0"/>
      <w:marBottom w:val="0"/>
      <w:divBdr>
        <w:top w:val="none" w:sz="0" w:space="0" w:color="auto"/>
        <w:left w:val="none" w:sz="0" w:space="0" w:color="auto"/>
        <w:bottom w:val="none" w:sz="0" w:space="0" w:color="auto"/>
        <w:right w:val="none" w:sz="0" w:space="0" w:color="auto"/>
      </w:divBdr>
    </w:div>
    <w:div w:id="1071544647">
      <w:bodyDiv w:val="1"/>
      <w:marLeft w:val="0"/>
      <w:marRight w:val="0"/>
      <w:marTop w:val="0"/>
      <w:marBottom w:val="0"/>
      <w:divBdr>
        <w:top w:val="none" w:sz="0" w:space="0" w:color="auto"/>
        <w:left w:val="none" w:sz="0" w:space="0" w:color="auto"/>
        <w:bottom w:val="none" w:sz="0" w:space="0" w:color="auto"/>
        <w:right w:val="none" w:sz="0" w:space="0" w:color="auto"/>
      </w:divBdr>
    </w:div>
    <w:div w:id="1174153476">
      <w:bodyDiv w:val="1"/>
      <w:marLeft w:val="0"/>
      <w:marRight w:val="0"/>
      <w:marTop w:val="0"/>
      <w:marBottom w:val="0"/>
      <w:divBdr>
        <w:top w:val="none" w:sz="0" w:space="0" w:color="auto"/>
        <w:left w:val="none" w:sz="0" w:space="0" w:color="auto"/>
        <w:bottom w:val="none" w:sz="0" w:space="0" w:color="auto"/>
        <w:right w:val="none" w:sz="0" w:space="0" w:color="auto"/>
      </w:divBdr>
    </w:div>
    <w:div w:id="1175654056">
      <w:bodyDiv w:val="1"/>
      <w:marLeft w:val="0"/>
      <w:marRight w:val="0"/>
      <w:marTop w:val="0"/>
      <w:marBottom w:val="0"/>
      <w:divBdr>
        <w:top w:val="none" w:sz="0" w:space="0" w:color="auto"/>
        <w:left w:val="none" w:sz="0" w:space="0" w:color="auto"/>
        <w:bottom w:val="none" w:sz="0" w:space="0" w:color="auto"/>
        <w:right w:val="none" w:sz="0" w:space="0" w:color="auto"/>
      </w:divBdr>
    </w:div>
    <w:div w:id="1187207904">
      <w:bodyDiv w:val="1"/>
      <w:marLeft w:val="0"/>
      <w:marRight w:val="0"/>
      <w:marTop w:val="0"/>
      <w:marBottom w:val="0"/>
      <w:divBdr>
        <w:top w:val="none" w:sz="0" w:space="0" w:color="auto"/>
        <w:left w:val="none" w:sz="0" w:space="0" w:color="auto"/>
        <w:bottom w:val="none" w:sz="0" w:space="0" w:color="auto"/>
        <w:right w:val="none" w:sz="0" w:space="0" w:color="auto"/>
      </w:divBdr>
    </w:div>
    <w:div w:id="1217620870">
      <w:bodyDiv w:val="1"/>
      <w:marLeft w:val="0"/>
      <w:marRight w:val="0"/>
      <w:marTop w:val="0"/>
      <w:marBottom w:val="0"/>
      <w:divBdr>
        <w:top w:val="none" w:sz="0" w:space="0" w:color="auto"/>
        <w:left w:val="none" w:sz="0" w:space="0" w:color="auto"/>
        <w:bottom w:val="none" w:sz="0" w:space="0" w:color="auto"/>
        <w:right w:val="none" w:sz="0" w:space="0" w:color="auto"/>
      </w:divBdr>
    </w:div>
    <w:div w:id="1220946582">
      <w:bodyDiv w:val="1"/>
      <w:marLeft w:val="0"/>
      <w:marRight w:val="0"/>
      <w:marTop w:val="0"/>
      <w:marBottom w:val="0"/>
      <w:divBdr>
        <w:top w:val="none" w:sz="0" w:space="0" w:color="auto"/>
        <w:left w:val="none" w:sz="0" w:space="0" w:color="auto"/>
        <w:bottom w:val="none" w:sz="0" w:space="0" w:color="auto"/>
        <w:right w:val="none" w:sz="0" w:space="0" w:color="auto"/>
      </w:divBdr>
    </w:div>
    <w:div w:id="1240746670">
      <w:bodyDiv w:val="1"/>
      <w:marLeft w:val="0"/>
      <w:marRight w:val="0"/>
      <w:marTop w:val="0"/>
      <w:marBottom w:val="0"/>
      <w:divBdr>
        <w:top w:val="none" w:sz="0" w:space="0" w:color="auto"/>
        <w:left w:val="none" w:sz="0" w:space="0" w:color="auto"/>
        <w:bottom w:val="none" w:sz="0" w:space="0" w:color="auto"/>
        <w:right w:val="none" w:sz="0" w:space="0" w:color="auto"/>
      </w:divBdr>
    </w:div>
    <w:div w:id="1331325191">
      <w:bodyDiv w:val="1"/>
      <w:marLeft w:val="0"/>
      <w:marRight w:val="0"/>
      <w:marTop w:val="0"/>
      <w:marBottom w:val="0"/>
      <w:divBdr>
        <w:top w:val="none" w:sz="0" w:space="0" w:color="auto"/>
        <w:left w:val="none" w:sz="0" w:space="0" w:color="auto"/>
        <w:bottom w:val="none" w:sz="0" w:space="0" w:color="auto"/>
        <w:right w:val="none" w:sz="0" w:space="0" w:color="auto"/>
      </w:divBdr>
    </w:div>
    <w:div w:id="1402409773">
      <w:bodyDiv w:val="1"/>
      <w:marLeft w:val="0"/>
      <w:marRight w:val="0"/>
      <w:marTop w:val="0"/>
      <w:marBottom w:val="0"/>
      <w:divBdr>
        <w:top w:val="none" w:sz="0" w:space="0" w:color="auto"/>
        <w:left w:val="none" w:sz="0" w:space="0" w:color="auto"/>
        <w:bottom w:val="none" w:sz="0" w:space="0" w:color="auto"/>
        <w:right w:val="none" w:sz="0" w:space="0" w:color="auto"/>
      </w:divBdr>
    </w:div>
    <w:div w:id="1466315861">
      <w:bodyDiv w:val="1"/>
      <w:marLeft w:val="0"/>
      <w:marRight w:val="0"/>
      <w:marTop w:val="0"/>
      <w:marBottom w:val="0"/>
      <w:divBdr>
        <w:top w:val="none" w:sz="0" w:space="0" w:color="auto"/>
        <w:left w:val="none" w:sz="0" w:space="0" w:color="auto"/>
        <w:bottom w:val="none" w:sz="0" w:space="0" w:color="auto"/>
        <w:right w:val="none" w:sz="0" w:space="0" w:color="auto"/>
      </w:divBdr>
    </w:div>
    <w:div w:id="1487018098">
      <w:bodyDiv w:val="1"/>
      <w:marLeft w:val="0"/>
      <w:marRight w:val="0"/>
      <w:marTop w:val="0"/>
      <w:marBottom w:val="0"/>
      <w:divBdr>
        <w:top w:val="none" w:sz="0" w:space="0" w:color="auto"/>
        <w:left w:val="none" w:sz="0" w:space="0" w:color="auto"/>
        <w:bottom w:val="none" w:sz="0" w:space="0" w:color="auto"/>
        <w:right w:val="none" w:sz="0" w:space="0" w:color="auto"/>
      </w:divBdr>
    </w:div>
    <w:div w:id="1497111672">
      <w:bodyDiv w:val="1"/>
      <w:marLeft w:val="0"/>
      <w:marRight w:val="0"/>
      <w:marTop w:val="0"/>
      <w:marBottom w:val="0"/>
      <w:divBdr>
        <w:top w:val="none" w:sz="0" w:space="0" w:color="auto"/>
        <w:left w:val="none" w:sz="0" w:space="0" w:color="auto"/>
        <w:bottom w:val="none" w:sz="0" w:space="0" w:color="auto"/>
        <w:right w:val="none" w:sz="0" w:space="0" w:color="auto"/>
      </w:divBdr>
    </w:div>
    <w:div w:id="1501307054">
      <w:bodyDiv w:val="1"/>
      <w:marLeft w:val="0"/>
      <w:marRight w:val="0"/>
      <w:marTop w:val="0"/>
      <w:marBottom w:val="0"/>
      <w:divBdr>
        <w:top w:val="none" w:sz="0" w:space="0" w:color="auto"/>
        <w:left w:val="none" w:sz="0" w:space="0" w:color="auto"/>
        <w:bottom w:val="none" w:sz="0" w:space="0" w:color="auto"/>
        <w:right w:val="none" w:sz="0" w:space="0" w:color="auto"/>
      </w:divBdr>
    </w:div>
    <w:div w:id="1520697568">
      <w:bodyDiv w:val="1"/>
      <w:marLeft w:val="0"/>
      <w:marRight w:val="0"/>
      <w:marTop w:val="0"/>
      <w:marBottom w:val="0"/>
      <w:divBdr>
        <w:top w:val="none" w:sz="0" w:space="0" w:color="auto"/>
        <w:left w:val="none" w:sz="0" w:space="0" w:color="auto"/>
        <w:bottom w:val="none" w:sz="0" w:space="0" w:color="auto"/>
        <w:right w:val="none" w:sz="0" w:space="0" w:color="auto"/>
      </w:divBdr>
    </w:div>
    <w:div w:id="1534078246">
      <w:bodyDiv w:val="1"/>
      <w:marLeft w:val="0"/>
      <w:marRight w:val="0"/>
      <w:marTop w:val="0"/>
      <w:marBottom w:val="0"/>
      <w:divBdr>
        <w:top w:val="none" w:sz="0" w:space="0" w:color="auto"/>
        <w:left w:val="none" w:sz="0" w:space="0" w:color="auto"/>
        <w:bottom w:val="none" w:sz="0" w:space="0" w:color="auto"/>
        <w:right w:val="none" w:sz="0" w:space="0" w:color="auto"/>
      </w:divBdr>
    </w:div>
    <w:div w:id="1541281478">
      <w:bodyDiv w:val="1"/>
      <w:marLeft w:val="0"/>
      <w:marRight w:val="0"/>
      <w:marTop w:val="0"/>
      <w:marBottom w:val="0"/>
      <w:divBdr>
        <w:top w:val="none" w:sz="0" w:space="0" w:color="auto"/>
        <w:left w:val="none" w:sz="0" w:space="0" w:color="auto"/>
        <w:bottom w:val="none" w:sz="0" w:space="0" w:color="auto"/>
        <w:right w:val="none" w:sz="0" w:space="0" w:color="auto"/>
      </w:divBdr>
      <w:divsChild>
        <w:div w:id="1798180847">
          <w:marLeft w:val="0"/>
          <w:marRight w:val="0"/>
          <w:marTop w:val="0"/>
          <w:marBottom w:val="0"/>
          <w:divBdr>
            <w:top w:val="none" w:sz="0" w:space="0" w:color="auto"/>
            <w:left w:val="none" w:sz="0" w:space="0" w:color="auto"/>
            <w:bottom w:val="none" w:sz="0" w:space="0" w:color="auto"/>
            <w:right w:val="none" w:sz="0" w:space="0" w:color="auto"/>
          </w:divBdr>
          <w:divsChild>
            <w:div w:id="193815515">
              <w:marLeft w:val="0"/>
              <w:marRight w:val="0"/>
              <w:marTop w:val="0"/>
              <w:marBottom w:val="0"/>
              <w:divBdr>
                <w:top w:val="none" w:sz="0" w:space="0" w:color="auto"/>
                <w:left w:val="none" w:sz="0" w:space="0" w:color="auto"/>
                <w:bottom w:val="none" w:sz="0" w:space="0" w:color="auto"/>
                <w:right w:val="none" w:sz="0" w:space="0" w:color="auto"/>
              </w:divBdr>
              <w:divsChild>
                <w:div w:id="1598515895">
                  <w:marLeft w:val="0"/>
                  <w:marRight w:val="0"/>
                  <w:marTop w:val="0"/>
                  <w:marBottom w:val="0"/>
                  <w:divBdr>
                    <w:top w:val="none" w:sz="0" w:space="0" w:color="auto"/>
                    <w:left w:val="none" w:sz="0" w:space="0" w:color="auto"/>
                    <w:bottom w:val="none" w:sz="0" w:space="0" w:color="auto"/>
                    <w:right w:val="none" w:sz="0" w:space="0" w:color="auto"/>
                  </w:divBdr>
                  <w:divsChild>
                    <w:div w:id="153642050">
                      <w:marLeft w:val="0"/>
                      <w:marRight w:val="0"/>
                      <w:marTop w:val="0"/>
                      <w:marBottom w:val="0"/>
                      <w:divBdr>
                        <w:top w:val="none" w:sz="0" w:space="0" w:color="auto"/>
                        <w:left w:val="none" w:sz="0" w:space="0" w:color="auto"/>
                        <w:bottom w:val="none" w:sz="0" w:space="0" w:color="auto"/>
                        <w:right w:val="none" w:sz="0" w:space="0" w:color="auto"/>
                      </w:divBdr>
                      <w:divsChild>
                        <w:div w:id="469445782">
                          <w:marLeft w:val="0"/>
                          <w:marRight w:val="0"/>
                          <w:marTop w:val="0"/>
                          <w:marBottom w:val="0"/>
                          <w:divBdr>
                            <w:top w:val="none" w:sz="0" w:space="0" w:color="auto"/>
                            <w:left w:val="none" w:sz="0" w:space="0" w:color="auto"/>
                            <w:bottom w:val="none" w:sz="0" w:space="0" w:color="auto"/>
                            <w:right w:val="none" w:sz="0" w:space="0" w:color="auto"/>
                          </w:divBdr>
                          <w:divsChild>
                            <w:div w:id="84937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5699795">
      <w:bodyDiv w:val="1"/>
      <w:marLeft w:val="0"/>
      <w:marRight w:val="0"/>
      <w:marTop w:val="0"/>
      <w:marBottom w:val="0"/>
      <w:divBdr>
        <w:top w:val="none" w:sz="0" w:space="0" w:color="auto"/>
        <w:left w:val="none" w:sz="0" w:space="0" w:color="auto"/>
        <w:bottom w:val="none" w:sz="0" w:space="0" w:color="auto"/>
        <w:right w:val="none" w:sz="0" w:space="0" w:color="auto"/>
      </w:divBdr>
    </w:div>
    <w:div w:id="1560242659">
      <w:bodyDiv w:val="1"/>
      <w:marLeft w:val="0"/>
      <w:marRight w:val="0"/>
      <w:marTop w:val="0"/>
      <w:marBottom w:val="0"/>
      <w:divBdr>
        <w:top w:val="none" w:sz="0" w:space="0" w:color="auto"/>
        <w:left w:val="none" w:sz="0" w:space="0" w:color="auto"/>
        <w:bottom w:val="none" w:sz="0" w:space="0" w:color="auto"/>
        <w:right w:val="none" w:sz="0" w:space="0" w:color="auto"/>
      </w:divBdr>
    </w:div>
    <w:div w:id="1607689147">
      <w:bodyDiv w:val="1"/>
      <w:marLeft w:val="0"/>
      <w:marRight w:val="0"/>
      <w:marTop w:val="0"/>
      <w:marBottom w:val="0"/>
      <w:divBdr>
        <w:top w:val="none" w:sz="0" w:space="0" w:color="auto"/>
        <w:left w:val="none" w:sz="0" w:space="0" w:color="auto"/>
        <w:bottom w:val="none" w:sz="0" w:space="0" w:color="auto"/>
        <w:right w:val="none" w:sz="0" w:space="0" w:color="auto"/>
      </w:divBdr>
    </w:div>
    <w:div w:id="1688750407">
      <w:bodyDiv w:val="1"/>
      <w:marLeft w:val="0"/>
      <w:marRight w:val="0"/>
      <w:marTop w:val="0"/>
      <w:marBottom w:val="0"/>
      <w:divBdr>
        <w:top w:val="none" w:sz="0" w:space="0" w:color="auto"/>
        <w:left w:val="none" w:sz="0" w:space="0" w:color="auto"/>
        <w:bottom w:val="none" w:sz="0" w:space="0" w:color="auto"/>
        <w:right w:val="none" w:sz="0" w:space="0" w:color="auto"/>
      </w:divBdr>
    </w:div>
    <w:div w:id="1706711996">
      <w:bodyDiv w:val="1"/>
      <w:marLeft w:val="0"/>
      <w:marRight w:val="0"/>
      <w:marTop w:val="0"/>
      <w:marBottom w:val="0"/>
      <w:divBdr>
        <w:top w:val="none" w:sz="0" w:space="0" w:color="auto"/>
        <w:left w:val="none" w:sz="0" w:space="0" w:color="auto"/>
        <w:bottom w:val="none" w:sz="0" w:space="0" w:color="auto"/>
        <w:right w:val="none" w:sz="0" w:space="0" w:color="auto"/>
      </w:divBdr>
    </w:div>
    <w:div w:id="1787692926">
      <w:bodyDiv w:val="1"/>
      <w:marLeft w:val="0"/>
      <w:marRight w:val="0"/>
      <w:marTop w:val="0"/>
      <w:marBottom w:val="0"/>
      <w:divBdr>
        <w:top w:val="none" w:sz="0" w:space="0" w:color="auto"/>
        <w:left w:val="none" w:sz="0" w:space="0" w:color="auto"/>
        <w:bottom w:val="none" w:sz="0" w:space="0" w:color="auto"/>
        <w:right w:val="none" w:sz="0" w:space="0" w:color="auto"/>
      </w:divBdr>
    </w:div>
    <w:div w:id="1799451157">
      <w:bodyDiv w:val="1"/>
      <w:marLeft w:val="0"/>
      <w:marRight w:val="0"/>
      <w:marTop w:val="0"/>
      <w:marBottom w:val="0"/>
      <w:divBdr>
        <w:top w:val="none" w:sz="0" w:space="0" w:color="auto"/>
        <w:left w:val="none" w:sz="0" w:space="0" w:color="auto"/>
        <w:bottom w:val="none" w:sz="0" w:space="0" w:color="auto"/>
        <w:right w:val="none" w:sz="0" w:space="0" w:color="auto"/>
      </w:divBdr>
    </w:div>
    <w:div w:id="1876579131">
      <w:bodyDiv w:val="1"/>
      <w:marLeft w:val="0"/>
      <w:marRight w:val="0"/>
      <w:marTop w:val="0"/>
      <w:marBottom w:val="0"/>
      <w:divBdr>
        <w:top w:val="none" w:sz="0" w:space="0" w:color="auto"/>
        <w:left w:val="none" w:sz="0" w:space="0" w:color="auto"/>
        <w:bottom w:val="none" w:sz="0" w:space="0" w:color="auto"/>
        <w:right w:val="none" w:sz="0" w:space="0" w:color="auto"/>
      </w:divBdr>
    </w:div>
    <w:div w:id="1877159008">
      <w:bodyDiv w:val="1"/>
      <w:marLeft w:val="0"/>
      <w:marRight w:val="0"/>
      <w:marTop w:val="0"/>
      <w:marBottom w:val="0"/>
      <w:divBdr>
        <w:top w:val="none" w:sz="0" w:space="0" w:color="auto"/>
        <w:left w:val="none" w:sz="0" w:space="0" w:color="auto"/>
        <w:bottom w:val="none" w:sz="0" w:space="0" w:color="auto"/>
        <w:right w:val="none" w:sz="0" w:space="0" w:color="auto"/>
      </w:divBdr>
    </w:div>
    <w:div w:id="1877231850">
      <w:bodyDiv w:val="1"/>
      <w:marLeft w:val="0"/>
      <w:marRight w:val="0"/>
      <w:marTop w:val="0"/>
      <w:marBottom w:val="0"/>
      <w:divBdr>
        <w:top w:val="none" w:sz="0" w:space="0" w:color="auto"/>
        <w:left w:val="none" w:sz="0" w:space="0" w:color="auto"/>
        <w:bottom w:val="none" w:sz="0" w:space="0" w:color="auto"/>
        <w:right w:val="none" w:sz="0" w:space="0" w:color="auto"/>
      </w:divBdr>
    </w:div>
    <w:div w:id="1892034737">
      <w:bodyDiv w:val="1"/>
      <w:marLeft w:val="0"/>
      <w:marRight w:val="0"/>
      <w:marTop w:val="0"/>
      <w:marBottom w:val="0"/>
      <w:divBdr>
        <w:top w:val="none" w:sz="0" w:space="0" w:color="auto"/>
        <w:left w:val="none" w:sz="0" w:space="0" w:color="auto"/>
        <w:bottom w:val="none" w:sz="0" w:space="0" w:color="auto"/>
        <w:right w:val="none" w:sz="0" w:space="0" w:color="auto"/>
      </w:divBdr>
    </w:div>
    <w:div w:id="1905022189">
      <w:bodyDiv w:val="1"/>
      <w:marLeft w:val="0"/>
      <w:marRight w:val="0"/>
      <w:marTop w:val="0"/>
      <w:marBottom w:val="0"/>
      <w:divBdr>
        <w:top w:val="none" w:sz="0" w:space="0" w:color="auto"/>
        <w:left w:val="none" w:sz="0" w:space="0" w:color="auto"/>
        <w:bottom w:val="none" w:sz="0" w:space="0" w:color="auto"/>
        <w:right w:val="none" w:sz="0" w:space="0" w:color="auto"/>
      </w:divBdr>
    </w:div>
    <w:div w:id="1905220638">
      <w:bodyDiv w:val="1"/>
      <w:marLeft w:val="0"/>
      <w:marRight w:val="0"/>
      <w:marTop w:val="0"/>
      <w:marBottom w:val="0"/>
      <w:divBdr>
        <w:top w:val="none" w:sz="0" w:space="0" w:color="auto"/>
        <w:left w:val="none" w:sz="0" w:space="0" w:color="auto"/>
        <w:bottom w:val="none" w:sz="0" w:space="0" w:color="auto"/>
        <w:right w:val="none" w:sz="0" w:space="0" w:color="auto"/>
      </w:divBdr>
    </w:div>
    <w:div w:id="1905869700">
      <w:bodyDiv w:val="1"/>
      <w:marLeft w:val="0"/>
      <w:marRight w:val="0"/>
      <w:marTop w:val="0"/>
      <w:marBottom w:val="0"/>
      <w:divBdr>
        <w:top w:val="none" w:sz="0" w:space="0" w:color="auto"/>
        <w:left w:val="none" w:sz="0" w:space="0" w:color="auto"/>
        <w:bottom w:val="none" w:sz="0" w:space="0" w:color="auto"/>
        <w:right w:val="none" w:sz="0" w:space="0" w:color="auto"/>
      </w:divBdr>
    </w:div>
    <w:div w:id="1919443118">
      <w:bodyDiv w:val="1"/>
      <w:marLeft w:val="0"/>
      <w:marRight w:val="0"/>
      <w:marTop w:val="0"/>
      <w:marBottom w:val="0"/>
      <w:divBdr>
        <w:top w:val="none" w:sz="0" w:space="0" w:color="auto"/>
        <w:left w:val="none" w:sz="0" w:space="0" w:color="auto"/>
        <w:bottom w:val="none" w:sz="0" w:space="0" w:color="auto"/>
        <w:right w:val="none" w:sz="0" w:space="0" w:color="auto"/>
      </w:divBdr>
    </w:div>
    <w:div w:id="1943297637">
      <w:bodyDiv w:val="1"/>
      <w:marLeft w:val="0"/>
      <w:marRight w:val="0"/>
      <w:marTop w:val="0"/>
      <w:marBottom w:val="0"/>
      <w:divBdr>
        <w:top w:val="none" w:sz="0" w:space="0" w:color="auto"/>
        <w:left w:val="none" w:sz="0" w:space="0" w:color="auto"/>
        <w:bottom w:val="none" w:sz="0" w:space="0" w:color="auto"/>
        <w:right w:val="none" w:sz="0" w:space="0" w:color="auto"/>
      </w:divBdr>
    </w:div>
    <w:div w:id="1977568179">
      <w:bodyDiv w:val="1"/>
      <w:marLeft w:val="0"/>
      <w:marRight w:val="0"/>
      <w:marTop w:val="0"/>
      <w:marBottom w:val="0"/>
      <w:divBdr>
        <w:top w:val="none" w:sz="0" w:space="0" w:color="auto"/>
        <w:left w:val="none" w:sz="0" w:space="0" w:color="auto"/>
        <w:bottom w:val="none" w:sz="0" w:space="0" w:color="auto"/>
        <w:right w:val="none" w:sz="0" w:space="0" w:color="auto"/>
      </w:divBdr>
    </w:div>
    <w:div w:id="1984964631">
      <w:bodyDiv w:val="1"/>
      <w:marLeft w:val="0"/>
      <w:marRight w:val="0"/>
      <w:marTop w:val="0"/>
      <w:marBottom w:val="0"/>
      <w:divBdr>
        <w:top w:val="none" w:sz="0" w:space="0" w:color="auto"/>
        <w:left w:val="none" w:sz="0" w:space="0" w:color="auto"/>
        <w:bottom w:val="none" w:sz="0" w:space="0" w:color="auto"/>
        <w:right w:val="none" w:sz="0" w:space="0" w:color="auto"/>
      </w:divBdr>
    </w:div>
    <w:div w:id="2082945434">
      <w:bodyDiv w:val="1"/>
      <w:marLeft w:val="0"/>
      <w:marRight w:val="0"/>
      <w:marTop w:val="0"/>
      <w:marBottom w:val="0"/>
      <w:divBdr>
        <w:top w:val="none" w:sz="0" w:space="0" w:color="auto"/>
        <w:left w:val="none" w:sz="0" w:space="0" w:color="auto"/>
        <w:bottom w:val="none" w:sz="0" w:space="0" w:color="auto"/>
        <w:right w:val="none" w:sz="0" w:space="0" w:color="auto"/>
      </w:divBdr>
    </w:div>
    <w:div w:id="2086492645">
      <w:bodyDiv w:val="1"/>
      <w:marLeft w:val="0"/>
      <w:marRight w:val="0"/>
      <w:marTop w:val="0"/>
      <w:marBottom w:val="0"/>
      <w:divBdr>
        <w:top w:val="none" w:sz="0" w:space="0" w:color="auto"/>
        <w:left w:val="none" w:sz="0" w:space="0" w:color="auto"/>
        <w:bottom w:val="none" w:sz="0" w:space="0" w:color="auto"/>
        <w:right w:val="none" w:sz="0" w:space="0" w:color="auto"/>
      </w:divBdr>
    </w:div>
    <w:div w:id="2137092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77;.&#1079;&#1072;&#1075;&#1086;&#1088;&#1086;&#1076;&#1085;&#1086;&#1074;&#1072;\AppData\Roaming\Microsoft\&#1064;&#1072;&#1073;&#1083;&#1086;&#1085;&#1099;\&#1056;&#1077;&#1096;&#1077;&#1085;&#1080;&#1077;%20&#1043;&#1086;&#1088;&#1089;&#1086;&#1074;&#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D0FA5-15AF-46DF-AED3-7BD3E6941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Решение Горсовета</Template>
  <TotalTime>0</TotalTime>
  <Pages>24</Pages>
  <Words>7729</Words>
  <Characters>44057</Characters>
  <Application>Microsoft Office Word</Application>
  <DocSecurity>4</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Орска</Company>
  <LinksUpToDate>false</LinksUpToDate>
  <CharactersWithSpaces>51683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finu_414_4</dc:creator>
  <cp:lastModifiedBy>Ксения Гречук</cp:lastModifiedBy>
  <cp:revision>2</cp:revision>
  <cp:lastPrinted>2025-05-06T07:31:00Z</cp:lastPrinted>
  <dcterms:created xsi:type="dcterms:W3CDTF">2025-06-20T11:31:00Z</dcterms:created>
  <dcterms:modified xsi:type="dcterms:W3CDTF">2025-06-20T11:31:00Z</dcterms:modified>
</cp:coreProperties>
</file>